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EEBF7" w14:textId="6111A2CD" w:rsidR="00452578" w:rsidRDefault="00575C50" w:rsidP="00452578">
      <w:pPr>
        <w:spacing w:line="276" w:lineRule="auto"/>
        <w:jc w:val="center"/>
        <w:rPr>
          <w:rFonts w:ascii="Calibri" w:hAnsi="Calibri" w:cs="Calibri"/>
          <w:b/>
          <w:sz w:val="48"/>
          <w:szCs w:val="48"/>
        </w:rPr>
      </w:pPr>
      <w:bookmarkStart w:id="0" w:name="_Toc515874831"/>
      <w:r>
        <w:rPr>
          <w:rFonts w:ascii="Calibri" w:hAnsi="Calibri" w:cs="Calibri"/>
          <w:b/>
          <w:sz w:val="48"/>
          <w:szCs w:val="48"/>
        </w:rPr>
        <w:t xml:space="preserve"> </w:t>
      </w:r>
    </w:p>
    <w:p w14:paraId="69DF5AC3" w14:textId="77777777" w:rsidR="00452578" w:rsidRDefault="00452578" w:rsidP="00452578">
      <w:pPr>
        <w:spacing w:line="276" w:lineRule="auto"/>
        <w:jc w:val="center"/>
        <w:rPr>
          <w:rFonts w:ascii="Calibri" w:hAnsi="Calibri" w:cs="Calibri"/>
          <w:b/>
          <w:sz w:val="48"/>
          <w:szCs w:val="48"/>
        </w:rPr>
      </w:pPr>
    </w:p>
    <w:p w14:paraId="38A9EABE" w14:textId="77777777" w:rsidR="00452578" w:rsidRDefault="00452578" w:rsidP="00452578">
      <w:pPr>
        <w:spacing w:line="276" w:lineRule="auto"/>
        <w:jc w:val="center"/>
        <w:rPr>
          <w:rFonts w:ascii="Calibri" w:hAnsi="Calibri" w:cs="Calibri"/>
          <w:b/>
          <w:sz w:val="48"/>
          <w:szCs w:val="48"/>
        </w:rPr>
      </w:pPr>
    </w:p>
    <w:p w14:paraId="699F572F" w14:textId="124EAA82" w:rsidR="00452578" w:rsidRPr="00940FED" w:rsidRDefault="00452578" w:rsidP="00452578">
      <w:pPr>
        <w:spacing w:line="276" w:lineRule="auto"/>
        <w:jc w:val="center"/>
        <w:rPr>
          <w:rFonts w:cs="Arial"/>
          <w:b/>
          <w:sz w:val="48"/>
          <w:szCs w:val="48"/>
        </w:rPr>
      </w:pPr>
      <w:r w:rsidRPr="00940FED">
        <w:rPr>
          <w:rFonts w:cs="Arial"/>
          <w:b/>
          <w:sz w:val="48"/>
          <w:szCs w:val="48"/>
        </w:rPr>
        <w:t xml:space="preserve">SOUHRNNÝ AKČNÍ PLÁN </w:t>
      </w:r>
    </w:p>
    <w:p w14:paraId="20E08FF3" w14:textId="77777777" w:rsidR="00452578" w:rsidRPr="00940FED" w:rsidRDefault="00452578" w:rsidP="00452578">
      <w:pPr>
        <w:spacing w:line="276" w:lineRule="auto"/>
        <w:jc w:val="center"/>
        <w:rPr>
          <w:rFonts w:cs="Arial"/>
          <w:b/>
          <w:sz w:val="48"/>
          <w:szCs w:val="48"/>
        </w:rPr>
      </w:pPr>
      <w:r w:rsidRPr="00940FED">
        <w:rPr>
          <w:rFonts w:cs="Arial"/>
          <w:b/>
          <w:sz w:val="48"/>
          <w:szCs w:val="48"/>
        </w:rPr>
        <w:t xml:space="preserve">STRATEGIE RESTRUKTURALIZACE </w:t>
      </w:r>
      <w:r w:rsidRPr="00940FED">
        <w:rPr>
          <w:rFonts w:cs="Arial"/>
          <w:b/>
          <w:sz w:val="48"/>
          <w:szCs w:val="48"/>
        </w:rPr>
        <w:br/>
        <w:t xml:space="preserve">ÚSTECKÉHO, MORAVSKOSLEZSKÉHO </w:t>
      </w:r>
      <w:r w:rsidRPr="00940FED">
        <w:rPr>
          <w:rFonts w:cs="Arial"/>
          <w:b/>
          <w:sz w:val="48"/>
          <w:szCs w:val="48"/>
        </w:rPr>
        <w:br/>
        <w:t xml:space="preserve">A KARLOVARSKÉHO KRAJE </w:t>
      </w:r>
    </w:p>
    <w:p w14:paraId="0E66177E" w14:textId="2302BAB1" w:rsidR="00771306" w:rsidRDefault="002D4458" w:rsidP="00771306">
      <w:pPr>
        <w:jc w:val="center"/>
        <w:rPr>
          <w:rFonts w:cs="Arial"/>
          <w:b/>
          <w:sz w:val="48"/>
          <w:szCs w:val="48"/>
        </w:rPr>
      </w:pPr>
      <w:r w:rsidRPr="00940FED">
        <w:rPr>
          <w:rFonts w:cs="Arial"/>
          <w:b/>
          <w:sz w:val="48"/>
          <w:szCs w:val="48"/>
        </w:rPr>
        <w:t>202</w:t>
      </w:r>
      <w:r>
        <w:rPr>
          <w:rFonts w:cs="Arial"/>
          <w:b/>
          <w:sz w:val="48"/>
          <w:szCs w:val="48"/>
        </w:rPr>
        <w:t>5–2026</w:t>
      </w:r>
    </w:p>
    <w:p w14:paraId="30BFD72C" w14:textId="77777777" w:rsidR="00771306" w:rsidRDefault="00771306" w:rsidP="00771306">
      <w:pPr>
        <w:jc w:val="center"/>
        <w:rPr>
          <w:rFonts w:cs="Arial"/>
          <w:b/>
          <w:sz w:val="48"/>
          <w:szCs w:val="48"/>
        </w:rPr>
      </w:pPr>
    </w:p>
    <w:p w14:paraId="54D54A5F" w14:textId="77777777" w:rsidR="00771306" w:rsidRDefault="00771306" w:rsidP="00771306">
      <w:pPr>
        <w:jc w:val="center"/>
        <w:rPr>
          <w:rFonts w:cs="Arial"/>
          <w:b/>
          <w:sz w:val="48"/>
          <w:szCs w:val="48"/>
        </w:rPr>
      </w:pPr>
    </w:p>
    <w:p w14:paraId="4A45406B" w14:textId="77777777" w:rsidR="00771306" w:rsidRDefault="00771306" w:rsidP="00771306">
      <w:pPr>
        <w:jc w:val="center"/>
        <w:rPr>
          <w:rFonts w:cs="Arial"/>
          <w:b/>
          <w:sz w:val="48"/>
          <w:szCs w:val="48"/>
        </w:rPr>
      </w:pPr>
    </w:p>
    <w:p w14:paraId="756A7239" w14:textId="77777777" w:rsidR="00771306" w:rsidRDefault="00771306" w:rsidP="00771306">
      <w:pPr>
        <w:jc w:val="center"/>
        <w:rPr>
          <w:rFonts w:cs="Arial"/>
          <w:b/>
          <w:sz w:val="48"/>
          <w:szCs w:val="48"/>
        </w:rPr>
      </w:pPr>
    </w:p>
    <w:p w14:paraId="04127AC7" w14:textId="77777777" w:rsidR="00771306" w:rsidRDefault="00771306" w:rsidP="00771306">
      <w:pPr>
        <w:jc w:val="center"/>
        <w:rPr>
          <w:rFonts w:cs="Arial"/>
          <w:b/>
          <w:sz w:val="48"/>
          <w:szCs w:val="48"/>
        </w:rPr>
      </w:pPr>
    </w:p>
    <w:p w14:paraId="52BE58D4" w14:textId="77777777" w:rsidR="00771306" w:rsidRDefault="00771306" w:rsidP="00771306">
      <w:pPr>
        <w:jc w:val="center"/>
        <w:rPr>
          <w:rFonts w:cs="Arial"/>
          <w:b/>
          <w:sz w:val="48"/>
          <w:szCs w:val="48"/>
        </w:rPr>
      </w:pPr>
    </w:p>
    <w:p w14:paraId="7E245F65" w14:textId="77777777" w:rsidR="00771306" w:rsidRDefault="00771306" w:rsidP="00771306">
      <w:pPr>
        <w:jc w:val="center"/>
        <w:rPr>
          <w:rFonts w:cs="Arial"/>
          <w:b/>
          <w:sz w:val="48"/>
          <w:szCs w:val="48"/>
        </w:rPr>
      </w:pPr>
    </w:p>
    <w:p w14:paraId="7818ED9E" w14:textId="77777777" w:rsidR="00771306" w:rsidRDefault="00771306" w:rsidP="00771306">
      <w:pPr>
        <w:jc w:val="center"/>
        <w:rPr>
          <w:rFonts w:cs="Arial"/>
          <w:b/>
          <w:sz w:val="48"/>
          <w:szCs w:val="48"/>
        </w:rPr>
      </w:pPr>
    </w:p>
    <w:p w14:paraId="43C8B939" w14:textId="77777777" w:rsidR="00771306" w:rsidRDefault="00771306" w:rsidP="00771306">
      <w:pPr>
        <w:jc w:val="center"/>
        <w:rPr>
          <w:rFonts w:cs="Arial"/>
          <w:b/>
          <w:sz w:val="48"/>
          <w:szCs w:val="48"/>
        </w:rPr>
      </w:pPr>
    </w:p>
    <w:p w14:paraId="3FF6C1F3" w14:textId="77777777" w:rsidR="00771306" w:rsidRDefault="00771306" w:rsidP="00771306">
      <w:pPr>
        <w:jc w:val="center"/>
        <w:rPr>
          <w:rFonts w:cs="Arial"/>
          <w:b/>
          <w:sz w:val="48"/>
          <w:szCs w:val="48"/>
        </w:rPr>
      </w:pPr>
    </w:p>
    <w:p w14:paraId="6359E1D9" w14:textId="77777777" w:rsidR="00771306" w:rsidRDefault="00771306" w:rsidP="00771306">
      <w:pPr>
        <w:jc w:val="center"/>
        <w:rPr>
          <w:rFonts w:cs="Arial"/>
          <w:b/>
          <w:sz w:val="48"/>
          <w:szCs w:val="48"/>
        </w:rPr>
      </w:pPr>
    </w:p>
    <w:p w14:paraId="61559A32" w14:textId="77777777" w:rsidR="00771306" w:rsidRDefault="00771306" w:rsidP="00771306">
      <w:pPr>
        <w:jc w:val="center"/>
        <w:rPr>
          <w:rFonts w:cs="Arial"/>
          <w:b/>
          <w:sz w:val="48"/>
          <w:szCs w:val="48"/>
        </w:rPr>
      </w:pPr>
    </w:p>
    <w:p w14:paraId="73D0AA97" w14:textId="77777777" w:rsidR="00771306" w:rsidRDefault="00771306" w:rsidP="00771306">
      <w:pPr>
        <w:jc w:val="center"/>
        <w:rPr>
          <w:rFonts w:cs="Arial"/>
          <w:b/>
          <w:sz w:val="48"/>
          <w:szCs w:val="48"/>
        </w:rPr>
      </w:pPr>
    </w:p>
    <w:p w14:paraId="0DA0FA87" w14:textId="77777777" w:rsidR="00771306" w:rsidRDefault="00771306" w:rsidP="00771306">
      <w:pPr>
        <w:jc w:val="center"/>
        <w:rPr>
          <w:rFonts w:cs="Arial"/>
          <w:b/>
          <w:sz w:val="48"/>
          <w:szCs w:val="48"/>
        </w:rPr>
      </w:pPr>
    </w:p>
    <w:p w14:paraId="6B47A4BC" w14:textId="74978330" w:rsidR="00771306" w:rsidRPr="00771306" w:rsidRDefault="001A7F02" w:rsidP="00C33D98">
      <w:pPr>
        <w:jc w:val="center"/>
        <w:rPr>
          <w:rFonts w:eastAsia="Times New Roman" w:cs="Arial"/>
          <w:color w:val="2E74B5"/>
          <w:sz w:val="32"/>
          <w:szCs w:val="32"/>
        </w:rPr>
      </w:pPr>
      <w:r w:rsidRPr="007737A9">
        <w:rPr>
          <w:rFonts w:cs="Arial"/>
          <w:b/>
          <w:sz w:val="32"/>
          <w:szCs w:val="32"/>
          <w:highlight w:val="yellow"/>
        </w:rPr>
        <w:t>…</w:t>
      </w:r>
      <w:commentRangeStart w:id="1"/>
      <w:r w:rsidRPr="007737A9">
        <w:rPr>
          <w:rFonts w:cs="Arial"/>
          <w:b/>
          <w:sz w:val="32"/>
          <w:szCs w:val="32"/>
          <w:highlight w:val="yellow"/>
        </w:rPr>
        <w:t>…</w:t>
      </w:r>
      <w:commentRangeEnd w:id="1"/>
      <w:r w:rsidR="007737A9">
        <w:rPr>
          <w:rStyle w:val="Odkaznakoment"/>
        </w:rPr>
        <w:commentReference w:id="1"/>
      </w:r>
      <w:r w:rsidRPr="007737A9">
        <w:rPr>
          <w:rFonts w:cs="Arial"/>
          <w:b/>
          <w:sz w:val="32"/>
          <w:szCs w:val="32"/>
          <w:highlight w:val="yellow"/>
        </w:rPr>
        <w:t>.</w:t>
      </w:r>
      <w:r w:rsidR="0068100B" w:rsidRPr="001A7F02">
        <w:rPr>
          <w:rFonts w:cs="Arial"/>
          <w:b/>
          <w:sz w:val="32"/>
          <w:szCs w:val="32"/>
        </w:rPr>
        <w:t xml:space="preserve"> 202</w:t>
      </w:r>
      <w:r w:rsidR="00CB5945" w:rsidRPr="001A7F02">
        <w:rPr>
          <w:rFonts w:cs="Arial"/>
          <w:b/>
          <w:sz w:val="32"/>
          <w:szCs w:val="32"/>
        </w:rPr>
        <w:t>4</w:t>
      </w:r>
      <w:r w:rsidR="00452578" w:rsidRPr="00771306">
        <w:rPr>
          <w:rFonts w:eastAsia="Times New Roman" w:cs="Arial"/>
          <w:color w:val="2E74B5"/>
          <w:sz w:val="32"/>
          <w:szCs w:val="32"/>
        </w:rPr>
        <w:br w:type="page"/>
      </w:r>
    </w:p>
    <w:sdt>
      <w:sdtPr>
        <w:rPr>
          <w:rFonts w:ascii="Arial" w:eastAsiaTheme="minorHAnsi" w:hAnsi="Arial" w:cstheme="minorBidi"/>
          <w:color w:val="auto"/>
          <w:sz w:val="20"/>
          <w:szCs w:val="22"/>
          <w:lang w:eastAsia="en-US"/>
        </w:rPr>
        <w:id w:val="222162054"/>
        <w:docPartObj>
          <w:docPartGallery w:val="Table of Contents"/>
          <w:docPartUnique/>
        </w:docPartObj>
      </w:sdtPr>
      <w:sdtEndPr/>
      <w:sdtContent>
        <w:p w14:paraId="14FB4235" w14:textId="77777777" w:rsidR="000B1C06" w:rsidRPr="00940FED" w:rsidRDefault="000B1C06">
          <w:pPr>
            <w:pStyle w:val="Nadpisobsahu"/>
            <w:rPr>
              <w:rFonts w:ascii="Arial" w:hAnsi="Arial" w:cs="Arial"/>
            </w:rPr>
          </w:pPr>
          <w:r w:rsidRPr="7A7160A3">
            <w:rPr>
              <w:rFonts w:ascii="Arial" w:hAnsi="Arial" w:cs="Arial"/>
            </w:rPr>
            <w:t>Obsah</w:t>
          </w:r>
        </w:p>
        <w:p w14:paraId="669EF0D2" w14:textId="3E3D0053" w:rsidR="00415226" w:rsidRDefault="00A517DA">
          <w:pPr>
            <w:pStyle w:val="Obsah1"/>
            <w:tabs>
              <w:tab w:val="right" w:leader="dot" w:pos="9060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r>
            <w:fldChar w:fldCharType="begin"/>
          </w:r>
          <w:r w:rsidR="000B1C06">
            <w:instrText>TOC \o "1-3" \h \z \u</w:instrText>
          </w:r>
          <w:r>
            <w:fldChar w:fldCharType="separate"/>
          </w:r>
          <w:hyperlink w:anchor="_Toc175743771" w:history="1">
            <w:r w:rsidR="00415226" w:rsidRPr="00577A29">
              <w:rPr>
                <w:rStyle w:val="Hypertextovodkaz"/>
                <w:rFonts w:eastAsia="Times New Roman" w:cs="Arial"/>
                <w:noProof/>
              </w:rPr>
              <w:t>Úvod</w:t>
            </w:r>
            <w:r w:rsidR="00415226">
              <w:rPr>
                <w:noProof/>
                <w:webHidden/>
              </w:rPr>
              <w:tab/>
            </w:r>
            <w:r w:rsidR="00415226">
              <w:rPr>
                <w:noProof/>
                <w:webHidden/>
              </w:rPr>
              <w:fldChar w:fldCharType="begin"/>
            </w:r>
            <w:r w:rsidR="00415226">
              <w:rPr>
                <w:noProof/>
                <w:webHidden/>
              </w:rPr>
              <w:instrText xml:space="preserve"> PAGEREF _Toc175743771 \h </w:instrText>
            </w:r>
            <w:r w:rsidR="00415226">
              <w:rPr>
                <w:noProof/>
                <w:webHidden/>
              </w:rPr>
            </w:r>
            <w:r w:rsidR="00415226">
              <w:rPr>
                <w:noProof/>
                <w:webHidden/>
              </w:rPr>
              <w:fldChar w:fldCharType="separate"/>
            </w:r>
            <w:r w:rsidR="00415226">
              <w:rPr>
                <w:noProof/>
                <w:webHidden/>
              </w:rPr>
              <w:t>2</w:t>
            </w:r>
            <w:r w:rsidR="00415226">
              <w:rPr>
                <w:noProof/>
                <w:webHidden/>
              </w:rPr>
              <w:fldChar w:fldCharType="end"/>
            </w:r>
          </w:hyperlink>
        </w:p>
        <w:p w14:paraId="7A899FDF" w14:textId="1F8F7766" w:rsidR="00415226" w:rsidRDefault="007942DD">
          <w:pPr>
            <w:pStyle w:val="Obsah1"/>
            <w:tabs>
              <w:tab w:val="right" w:leader="dot" w:pos="9060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5743772" w:history="1">
            <w:r w:rsidR="00415226" w:rsidRPr="00577A29">
              <w:rPr>
                <w:rStyle w:val="Hypertextovodkaz"/>
                <w:rFonts w:eastAsia="Times New Roman" w:cs="Arial"/>
                <w:noProof/>
              </w:rPr>
              <w:t>Postup přípravy Akčního plánu</w:t>
            </w:r>
            <w:r w:rsidR="00415226">
              <w:rPr>
                <w:noProof/>
                <w:webHidden/>
              </w:rPr>
              <w:tab/>
            </w:r>
            <w:r w:rsidR="00415226">
              <w:rPr>
                <w:noProof/>
                <w:webHidden/>
              </w:rPr>
              <w:fldChar w:fldCharType="begin"/>
            </w:r>
            <w:r w:rsidR="00415226">
              <w:rPr>
                <w:noProof/>
                <w:webHidden/>
              </w:rPr>
              <w:instrText xml:space="preserve"> PAGEREF _Toc175743772 \h </w:instrText>
            </w:r>
            <w:r w:rsidR="00415226">
              <w:rPr>
                <w:noProof/>
                <w:webHidden/>
              </w:rPr>
            </w:r>
            <w:r w:rsidR="00415226">
              <w:rPr>
                <w:noProof/>
                <w:webHidden/>
              </w:rPr>
              <w:fldChar w:fldCharType="separate"/>
            </w:r>
            <w:r w:rsidR="00415226">
              <w:rPr>
                <w:noProof/>
                <w:webHidden/>
              </w:rPr>
              <w:t>3</w:t>
            </w:r>
            <w:r w:rsidR="00415226">
              <w:rPr>
                <w:noProof/>
                <w:webHidden/>
              </w:rPr>
              <w:fldChar w:fldCharType="end"/>
            </w:r>
          </w:hyperlink>
        </w:p>
        <w:p w14:paraId="0CC72A52" w14:textId="01DFA304" w:rsidR="00415226" w:rsidRDefault="007942DD">
          <w:pPr>
            <w:pStyle w:val="Obsah2"/>
            <w:tabs>
              <w:tab w:val="right" w:leader="dot" w:pos="9060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5743773" w:history="1">
            <w:r w:rsidR="00415226" w:rsidRPr="00577A29">
              <w:rPr>
                <w:rStyle w:val="Hypertextovodkaz"/>
                <w:noProof/>
              </w:rPr>
              <w:t>Hlavní rozvojové projekty</w:t>
            </w:r>
            <w:r w:rsidR="00415226">
              <w:rPr>
                <w:noProof/>
                <w:webHidden/>
              </w:rPr>
              <w:tab/>
            </w:r>
            <w:r w:rsidR="00415226">
              <w:rPr>
                <w:noProof/>
                <w:webHidden/>
              </w:rPr>
              <w:fldChar w:fldCharType="begin"/>
            </w:r>
            <w:r w:rsidR="00415226">
              <w:rPr>
                <w:noProof/>
                <w:webHidden/>
              </w:rPr>
              <w:instrText xml:space="preserve"> PAGEREF _Toc175743773 \h </w:instrText>
            </w:r>
            <w:r w:rsidR="00415226">
              <w:rPr>
                <w:noProof/>
                <w:webHidden/>
              </w:rPr>
            </w:r>
            <w:r w:rsidR="00415226">
              <w:rPr>
                <w:noProof/>
                <w:webHidden/>
              </w:rPr>
              <w:fldChar w:fldCharType="separate"/>
            </w:r>
            <w:r w:rsidR="00415226">
              <w:rPr>
                <w:noProof/>
                <w:webHidden/>
              </w:rPr>
              <w:t>4</w:t>
            </w:r>
            <w:r w:rsidR="00415226">
              <w:rPr>
                <w:noProof/>
                <w:webHidden/>
              </w:rPr>
              <w:fldChar w:fldCharType="end"/>
            </w:r>
          </w:hyperlink>
        </w:p>
        <w:p w14:paraId="4FAF4C74" w14:textId="05ABCE5C" w:rsidR="00415226" w:rsidRDefault="007942DD">
          <w:pPr>
            <w:pStyle w:val="Obsah2"/>
            <w:tabs>
              <w:tab w:val="right" w:leader="dot" w:pos="9060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5743774" w:history="1">
            <w:r w:rsidR="00415226" w:rsidRPr="00577A29">
              <w:rPr>
                <w:rStyle w:val="Hypertextovodkaz"/>
                <w:rFonts w:cs="Arial"/>
                <w:noProof/>
              </w:rPr>
              <w:t>Struktura Akčního plánu</w:t>
            </w:r>
            <w:r w:rsidR="00415226">
              <w:rPr>
                <w:noProof/>
                <w:webHidden/>
              </w:rPr>
              <w:tab/>
            </w:r>
            <w:r w:rsidR="00415226">
              <w:rPr>
                <w:noProof/>
                <w:webHidden/>
              </w:rPr>
              <w:fldChar w:fldCharType="begin"/>
            </w:r>
            <w:r w:rsidR="00415226">
              <w:rPr>
                <w:noProof/>
                <w:webHidden/>
              </w:rPr>
              <w:instrText xml:space="preserve"> PAGEREF _Toc175743774 \h </w:instrText>
            </w:r>
            <w:r w:rsidR="00415226">
              <w:rPr>
                <w:noProof/>
                <w:webHidden/>
              </w:rPr>
            </w:r>
            <w:r w:rsidR="00415226">
              <w:rPr>
                <w:noProof/>
                <w:webHidden/>
              </w:rPr>
              <w:fldChar w:fldCharType="separate"/>
            </w:r>
            <w:r w:rsidR="00415226">
              <w:rPr>
                <w:noProof/>
                <w:webHidden/>
              </w:rPr>
              <w:t>4</w:t>
            </w:r>
            <w:r w:rsidR="00415226">
              <w:rPr>
                <w:noProof/>
                <w:webHidden/>
              </w:rPr>
              <w:fldChar w:fldCharType="end"/>
            </w:r>
          </w:hyperlink>
        </w:p>
        <w:p w14:paraId="1314CE9E" w14:textId="35B54666" w:rsidR="00415226" w:rsidRDefault="007942DD">
          <w:pPr>
            <w:pStyle w:val="Obsah2"/>
            <w:tabs>
              <w:tab w:val="right" w:leader="dot" w:pos="9060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5743775" w:history="1">
            <w:r w:rsidR="00415226" w:rsidRPr="00577A29">
              <w:rPr>
                <w:rStyle w:val="Hypertextovodkaz"/>
                <w:noProof/>
              </w:rPr>
              <w:t>6. Akční plán</w:t>
            </w:r>
            <w:r w:rsidR="00415226">
              <w:rPr>
                <w:noProof/>
                <w:webHidden/>
              </w:rPr>
              <w:tab/>
            </w:r>
            <w:r w:rsidR="00415226">
              <w:rPr>
                <w:noProof/>
                <w:webHidden/>
              </w:rPr>
              <w:fldChar w:fldCharType="begin"/>
            </w:r>
            <w:r w:rsidR="00415226">
              <w:rPr>
                <w:noProof/>
                <w:webHidden/>
              </w:rPr>
              <w:instrText xml:space="preserve"> PAGEREF _Toc175743775 \h </w:instrText>
            </w:r>
            <w:r w:rsidR="00415226">
              <w:rPr>
                <w:noProof/>
                <w:webHidden/>
              </w:rPr>
            </w:r>
            <w:r w:rsidR="00415226">
              <w:rPr>
                <w:noProof/>
                <w:webHidden/>
              </w:rPr>
              <w:fldChar w:fldCharType="separate"/>
            </w:r>
            <w:r w:rsidR="00415226">
              <w:rPr>
                <w:noProof/>
                <w:webHidden/>
              </w:rPr>
              <w:t>5</w:t>
            </w:r>
            <w:r w:rsidR="00415226">
              <w:rPr>
                <w:noProof/>
                <w:webHidden/>
              </w:rPr>
              <w:fldChar w:fldCharType="end"/>
            </w:r>
          </w:hyperlink>
        </w:p>
        <w:p w14:paraId="20473A06" w14:textId="5E84DD8E" w:rsidR="00415226" w:rsidRDefault="007942DD">
          <w:pPr>
            <w:pStyle w:val="Obsah1"/>
            <w:tabs>
              <w:tab w:val="right" w:leader="dot" w:pos="9060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5743776" w:history="1">
            <w:r w:rsidR="00415226" w:rsidRPr="00577A29">
              <w:rPr>
                <w:rStyle w:val="Hypertextovodkaz"/>
                <w:rFonts w:cs="Arial"/>
                <w:noProof/>
              </w:rPr>
              <w:t>Seznam tabulek</w:t>
            </w:r>
            <w:r w:rsidR="00415226">
              <w:rPr>
                <w:noProof/>
                <w:webHidden/>
              </w:rPr>
              <w:tab/>
            </w:r>
            <w:r w:rsidR="00415226">
              <w:rPr>
                <w:noProof/>
                <w:webHidden/>
              </w:rPr>
              <w:fldChar w:fldCharType="begin"/>
            </w:r>
            <w:r w:rsidR="00415226">
              <w:rPr>
                <w:noProof/>
                <w:webHidden/>
              </w:rPr>
              <w:instrText xml:space="preserve"> PAGEREF _Toc175743776 \h </w:instrText>
            </w:r>
            <w:r w:rsidR="00415226">
              <w:rPr>
                <w:noProof/>
                <w:webHidden/>
              </w:rPr>
            </w:r>
            <w:r w:rsidR="00415226">
              <w:rPr>
                <w:noProof/>
                <w:webHidden/>
              </w:rPr>
              <w:fldChar w:fldCharType="separate"/>
            </w:r>
            <w:r w:rsidR="00415226">
              <w:rPr>
                <w:noProof/>
                <w:webHidden/>
              </w:rPr>
              <w:t>12</w:t>
            </w:r>
            <w:r w:rsidR="00415226">
              <w:rPr>
                <w:noProof/>
                <w:webHidden/>
              </w:rPr>
              <w:fldChar w:fldCharType="end"/>
            </w:r>
          </w:hyperlink>
        </w:p>
        <w:p w14:paraId="6789BB9D" w14:textId="72D1EC08" w:rsidR="00415226" w:rsidRDefault="007942DD">
          <w:pPr>
            <w:pStyle w:val="Obsah1"/>
            <w:tabs>
              <w:tab w:val="right" w:leader="dot" w:pos="9060"/>
            </w:tabs>
            <w:rPr>
              <w:rFonts w:asciiTheme="minorHAnsi" w:eastAsiaTheme="minorEastAsia" w:hAnsiTheme="minorHAnsi"/>
              <w:noProof/>
              <w:sz w:val="22"/>
              <w:lang w:eastAsia="cs-CZ"/>
            </w:rPr>
          </w:pPr>
          <w:hyperlink w:anchor="_Toc175743777" w:history="1">
            <w:r w:rsidR="00415226" w:rsidRPr="00577A29">
              <w:rPr>
                <w:rStyle w:val="Hypertextovodkaz"/>
                <w:rFonts w:cs="Arial"/>
                <w:noProof/>
              </w:rPr>
              <w:t>Přílohy</w:t>
            </w:r>
            <w:r w:rsidR="00415226">
              <w:rPr>
                <w:noProof/>
                <w:webHidden/>
              </w:rPr>
              <w:tab/>
            </w:r>
            <w:r w:rsidR="00415226">
              <w:rPr>
                <w:noProof/>
                <w:webHidden/>
              </w:rPr>
              <w:fldChar w:fldCharType="begin"/>
            </w:r>
            <w:r w:rsidR="00415226">
              <w:rPr>
                <w:noProof/>
                <w:webHidden/>
              </w:rPr>
              <w:instrText xml:space="preserve"> PAGEREF _Toc175743777 \h </w:instrText>
            </w:r>
            <w:r w:rsidR="00415226">
              <w:rPr>
                <w:noProof/>
                <w:webHidden/>
              </w:rPr>
            </w:r>
            <w:r w:rsidR="00415226">
              <w:rPr>
                <w:noProof/>
                <w:webHidden/>
              </w:rPr>
              <w:fldChar w:fldCharType="separate"/>
            </w:r>
            <w:r w:rsidR="00415226">
              <w:rPr>
                <w:noProof/>
                <w:webHidden/>
              </w:rPr>
              <w:t>12</w:t>
            </w:r>
            <w:r w:rsidR="00415226">
              <w:rPr>
                <w:noProof/>
                <w:webHidden/>
              </w:rPr>
              <w:fldChar w:fldCharType="end"/>
            </w:r>
          </w:hyperlink>
        </w:p>
        <w:p w14:paraId="326BE244" w14:textId="29EF6229" w:rsidR="00BF4030" w:rsidRDefault="00A517DA" w:rsidP="7A7160A3">
          <w:pPr>
            <w:pStyle w:val="Obsah1"/>
            <w:tabs>
              <w:tab w:val="right" w:leader="dot" w:pos="9060"/>
            </w:tabs>
            <w:rPr>
              <w:rStyle w:val="Hypertextovodkaz"/>
              <w:noProof/>
              <w:lang w:eastAsia="cs-CZ"/>
            </w:rPr>
          </w:pPr>
          <w:r>
            <w:fldChar w:fldCharType="end"/>
          </w:r>
        </w:p>
      </w:sdtContent>
    </w:sdt>
    <w:p w14:paraId="49641305" w14:textId="00F0C7E3" w:rsidR="00940FED" w:rsidRDefault="00940FED" w:rsidP="00940FED">
      <w:pPr>
        <w:rPr>
          <w:rFonts w:cs="Arial"/>
          <w:b/>
          <w:bCs/>
        </w:rPr>
      </w:pPr>
    </w:p>
    <w:p w14:paraId="32CB005D" w14:textId="02426D34" w:rsidR="009C5BCC" w:rsidRPr="00940FED" w:rsidRDefault="009C5BCC" w:rsidP="000B1C06">
      <w:pPr>
        <w:pStyle w:val="Nadpis1"/>
        <w:rPr>
          <w:rFonts w:eastAsia="Times New Roman" w:cs="Arial"/>
        </w:rPr>
      </w:pPr>
      <w:bookmarkStart w:id="2" w:name="_Toc175743771"/>
      <w:r w:rsidRPr="7A7160A3">
        <w:rPr>
          <w:rFonts w:eastAsia="Times New Roman" w:cs="Arial"/>
        </w:rPr>
        <w:t>Úvod</w:t>
      </w:r>
      <w:bookmarkEnd w:id="0"/>
      <w:bookmarkEnd w:id="2"/>
    </w:p>
    <w:p w14:paraId="30D9CAAD" w14:textId="0B0664DA" w:rsidR="000953E4" w:rsidRPr="00287C8C" w:rsidRDefault="000953E4" w:rsidP="00940FED">
      <w:pPr>
        <w:jc w:val="both"/>
        <w:rPr>
          <w:rFonts w:eastAsia="Calibri" w:cs="Arial"/>
          <w:iCs/>
          <w:sz w:val="22"/>
        </w:rPr>
      </w:pPr>
      <w:r w:rsidRPr="002411C4">
        <w:rPr>
          <w:rFonts w:eastAsia="Calibri" w:cs="Arial"/>
          <w:iCs/>
          <w:sz w:val="22"/>
        </w:rPr>
        <w:t xml:space="preserve">Souhrnný akční plán Strategie restrukturalizace Ústeckého, Moravskoslezského </w:t>
      </w:r>
      <w:r w:rsidR="00756FE4" w:rsidRPr="002411C4">
        <w:rPr>
          <w:rFonts w:eastAsia="Calibri" w:cs="Arial"/>
          <w:iCs/>
          <w:sz w:val="22"/>
        </w:rPr>
        <w:br/>
      </w:r>
      <w:r w:rsidRPr="002411C4">
        <w:rPr>
          <w:rFonts w:eastAsia="Calibri" w:cs="Arial"/>
          <w:iCs/>
          <w:sz w:val="22"/>
        </w:rPr>
        <w:t xml:space="preserve">a Karlovarského kraje </w:t>
      </w:r>
      <w:r w:rsidR="00D67DF8" w:rsidRPr="002411C4">
        <w:rPr>
          <w:rFonts w:eastAsia="Calibri" w:cs="Arial"/>
          <w:iCs/>
          <w:sz w:val="22"/>
        </w:rPr>
        <w:t>202</w:t>
      </w:r>
      <w:r w:rsidR="00CB5945" w:rsidRPr="002411C4">
        <w:rPr>
          <w:rFonts w:eastAsia="Calibri" w:cs="Arial"/>
          <w:iCs/>
          <w:sz w:val="22"/>
        </w:rPr>
        <w:t>5</w:t>
      </w:r>
      <w:r w:rsidR="00D67DF8" w:rsidRPr="002411C4">
        <w:rPr>
          <w:rFonts w:eastAsia="Calibri" w:cs="Arial"/>
          <w:iCs/>
          <w:sz w:val="22"/>
        </w:rPr>
        <w:t>-202</w:t>
      </w:r>
      <w:r w:rsidR="00CB5945" w:rsidRPr="002411C4">
        <w:rPr>
          <w:rFonts w:eastAsia="Calibri" w:cs="Arial"/>
          <w:iCs/>
          <w:sz w:val="22"/>
        </w:rPr>
        <w:t>6</w:t>
      </w:r>
      <w:r w:rsidR="00D67DF8" w:rsidRPr="002411C4">
        <w:rPr>
          <w:rFonts w:eastAsia="Calibri" w:cs="Arial"/>
          <w:iCs/>
          <w:sz w:val="22"/>
        </w:rPr>
        <w:t xml:space="preserve"> </w:t>
      </w:r>
      <w:r w:rsidR="00FB4573" w:rsidRPr="002411C4">
        <w:rPr>
          <w:rFonts w:eastAsia="Calibri" w:cs="Arial"/>
          <w:iCs/>
          <w:sz w:val="22"/>
        </w:rPr>
        <w:t>(</w:t>
      </w:r>
      <w:r w:rsidR="00660C3B" w:rsidRPr="002411C4">
        <w:rPr>
          <w:rFonts w:eastAsia="Calibri" w:cs="Arial"/>
          <w:iCs/>
          <w:sz w:val="22"/>
        </w:rPr>
        <w:t xml:space="preserve">dále jen </w:t>
      </w:r>
      <w:r w:rsidR="00C02BB6" w:rsidRPr="002411C4">
        <w:rPr>
          <w:rFonts w:eastAsia="Calibri" w:cs="Arial"/>
          <w:iCs/>
          <w:sz w:val="22"/>
        </w:rPr>
        <w:t>„</w:t>
      </w:r>
      <w:r w:rsidR="00FB4573" w:rsidRPr="002411C4">
        <w:rPr>
          <w:rFonts w:eastAsia="Calibri" w:cs="Arial"/>
          <w:iCs/>
          <w:sz w:val="22"/>
        </w:rPr>
        <w:t>Akční plán</w:t>
      </w:r>
      <w:r w:rsidR="00136F2A" w:rsidRPr="002411C4">
        <w:rPr>
          <w:rFonts w:eastAsia="Calibri" w:cs="Arial"/>
          <w:iCs/>
          <w:sz w:val="22"/>
        </w:rPr>
        <w:t>“</w:t>
      </w:r>
      <w:r w:rsidR="00FB4573" w:rsidRPr="002411C4">
        <w:rPr>
          <w:rFonts w:eastAsia="Calibri" w:cs="Arial"/>
          <w:iCs/>
          <w:sz w:val="22"/>
        </w:rPr>
        <w:t>)</w:t>
      </w:r>
      <w:r w:rsidRPr="002411C4">
        <w:rPr>
          <w:rFonts w:eastAsia="Calibri" w:cs="Arial"/>
          <w:iCs/>
          <w:sz w:val="22"/>
        </w:rPr>
        <w:t xml:space="preserve"> </w:t>
      </w:r>
      <w:r w:rsidR="002411C4" w:rsidRPr="002411C4">
        <w:rPr>
          <w:rFonts w:eastAsia="Calibri" w:cs="Arial"/>
          <w:iCs/>
          <w:sz w:val="22"/>
        </w:rPr>
        <w:t>představuje již šestou aktualizaci tohoto realizačního dokumentu</w:t>
      </w:r>
      <w:r w:rsidR="00E57F3F" w:rsidRPr="002411C4">
        <w:rPr>
          <w:rFonts w:eastAsia="Calibri" w:cs="Arial"/>
          <w:iCs/>
          <w:sz w:val="22"/>
        </w:rPr>
        <w:t xml:space="preserve">. </w:t>
      </w:r>
      <w:r w:rsidR="001A7F02" w:rsidRPr="002411C4">
        <w:rPr>
          <w:rFonts w:eastAsia="Calibri" w:cs="Arial"/>
          <w:iCs/>
          <w:sz w:val="22"/>
        </w:rPr>
        <w:t>O</w:t>
      </w:r>
      <w:r w:rsidR="00E57F3F" w:rsidRPr="002411C4">
        <w:rPr>
          <w:rFonts w:eastAsia="Calibri" w:cs="Arial"/>
          <w:iCs/>
          <w:sz w:val="22"/>
        </w:rPr>
        <w:t>bsahuje nová, nebo aktualizovaná opatření určená k implementaci</w:t>
      </w:r>
      <w:r w:rsidR="00954C3D" w:rsidRPr="002411C4">
        <w:rPr>
          <w:rFonts w:eastAsia="Calibri" w:cs="Arial"/>
          <w:iCs/>
          <w:sz w:val="22"/>
        </w:rPr>
        <w:t>.</w:t>
      </w:r>
      <w:r w:rsidR="001A7F02" w:rsidRPr="002411C4">
        <w:rPr>
          <w:rFonts w:eastAsia="Calibri" w:cs="Arial"/>
          <w:iCs/>
          <w:sz w:val="22"/>
        </w:rPr>
        <w:t xml:space="preserve"> Strategie hospodářské restrukturalizace Ústeckého, Moravskoslezského a Karlovarského kraje (dále jen „Strategie</w:t>
      </w:r>
      <w:r w:rsidR="008823E6">
        <w:rPr>
          <w:rFonts w:eastAsia="Calibri" w:cs="Arial"/>
          <w:iCs/>
          <w:sz w:val="22"/>
        </w:rPr>
        <w:t xml:space="preserve"> RE:START</w:t>
      </w:r>
      <w:r w:rsidR="001A7F02" w:rsidRPr="002411C4">
        <w:rPr>
          <w:rFonts w:eastAsia="Calibri" w:cs="Arial"/>
          <w:iCs/>
          <w:sz w:val="22"/>
        </w:rPr>
        <w:t>“)</w:t>
      </w:r>
      <w:r w:rsidR="00954C3D" w:rsidRPr="002411C4">
        <w:rPr>
          <w:rFonts w:eastAsia="Calibri" w:cs="Arial"/>
          <w:iCs/>
          <w:sz w:val="22"/>
        </w:rPr>
        <w:t xml:space="preserve"> </w:t>
      </w:r>
      <w:r w:rsidR="00E57F3F" w:rsidRPr="002411C4">
        <w:rPr>
          <w:rFonts w:eastAsia="Calibri" w:cs="Arial"/>
          <w:iCs/>
          <w:sz w:val="22"/>
        </w:rPr>
        <w:t>j</w:t>
      </w:r>
      <w:r w:rsidR="00660C3B" w:rsidRPr="002411C4">
        <w:rPr>
          <w:rFonts w:eastAsia="Calibri" w:cs="Arial"/>
          <w:iCs/>
          <w:sz w:val="22"/>
        </w:rPr>
        <w:t>e</w:t>
      </w:r>
      <w:r w:rsidRPr="002411C4">
        <w:rPr>
          <w:rFonts w:eastAsia="Calibri" w:cs="Arial"/>
          <w:iCs/>
          <w:sz w:val="22"/>
        </w:rPr>
        <w:t xml:space="preserve"> vládní</w:t>
      </w:r>
      <w:r w:rsidR="00940FED" w:rsidRPr="002411C4">
        <w:rPr>
          <w:rFonts w:eastAsia="Calibri" w:cs="Arial"/>
          <w:iCs/>
          <w:sz w:val="22"/>
        </w:rPr>
        <w:t xml:space="preserve"> </w:t>
      </w:r>
      <w:r w:rsidR="00D22A7D">
        <w:rPr>
          <w:rFonts w:eastAsia="Calibri" w:cs="Arial"/>
          <w:iCs/>
          <w:sz w:val="22"/>
        </w:rPr>
        <w:t>strategií</w:t>
      </w:r>
      <w:r w:rsidR="002411C4">
        <w:rPr>
          <w:rFonts w:eastAsia="Calibri" w:cs="Arial"/>
          <w:iCs/>
          <w:sz w:val="22"/>
        </w:rPr>
        <w:t xml:space="preserve"> transformac</w:t>
      </w:r>
      <w:r w:rsidR="00D22A7D">
        <w:rPr>
          <w:rFonts w:eastAsia="Calibri" w:cs="Arial"/>
          <w:iCs/>
          <w:sz w:val="22"/>
        </w:rPr>
        <w:t>e</w:t>
      </w:r>
      <w:r w:rsidR="00575C50">
        <w:rPr>
          <w:rFonts w:eastAsia="Calibri" w:cs="Arial"/>
          <w:iCs/>
          <w:sz w:val="22"/>
        </w:rPr>
        <w:t xml:space="preserve"> </w:t>
      </w:r>
      <w:r w:rsidRPr="002411C4">
        <w:rPr>
          <w:rFonts w:eastAsia="Calibri" w:cs="Arial"/>
          <w:iCs/>
          <w:sz w:val="22"/>
        </w:rPr>
        <w:t>dlouhodobě ekonomicky a</w:t>
      </w:r>
      <w:r w:rsidR="00940FED" w:rsidRPr="002411C4">
        <w:rPr>
          <w:rFonts w:eastAsia="Calibri" w:cs="Arial"/>
          <w:iCs/>
          <w:sz w:val="22"/>
        </w:rPr>
        <w:t xml:space="preserve"> </w:t>
      </w:r>
      <w:r w:rsidRPr="002411C4">
        <w:rPr>
          <w:rFonts w:eastAsia="Calibri" w:cs="Arial"/>
          <w:iCs/>
          <w:sz w:val="22"/>
        </w:rPr>
        <w:t>sociálně</w:t>
      </w:r>
      <w:r w:rsidR="00940FED" w:rsidRPr="002411C4">
        <w:rPr>
          <w:rFonts w:eastAsia="Calibri" w:cs="Arial"/>
          <w:iCs/>
          <w:sz w:val="22"/>
        </w:rPr>
        <w:t xml:space="preserve"> </w:t>
      </w:r>
      <w:r w:rsidRPr="002411C4">
        <w:rPr>
          <w:rFonts w:eastAsia="Calibri" w:cs="Arial"/>
          <w:iCs/>
          <w:sz w:val="22"/>
        </w:rPr>
        <w:t>znevýhodněných</w:t>
      </w:r>
      <w:r w:rsidR="00771306" w:rsidRPr="002411C4">
        <w:rPr>
          <w:rFonts w:eastAsia="Calibri" w:cs="Arial"/>
          <w:iCs/>
          <w:sz w:val="22"/>
        </w:rPr>
        <w:t xml:space="preserve"> </w:t>
      </w:r>
      <w:r w:rsidRPr="002411C4">
        <w:rPr>
          <w:rFonts w:eastAsia="Calibri" w:cs="Arial"/>
          <w:iCs/>
          <w:sz w:val="22"/>
        </w:rPr>
        <w:t>regionů. K jeho realizaci</w:t>
      </w:r>
      <w:r w:rsidR="00940FED" w:rsidRPr="002411C4">
        <w:rPr>
          <w:rFonts w:eastAsia="Calibri" w:cs="Arial"/>
          <w:iCs/>
          <w:sz w:val="22"/>
        </w:rPr>
        <w:t xml:space="preserve"> </w:t>
      </w:r>
      <w:r w:rsidRPr="002411C4">
        <w:rPr>
          <w:rFonts w:eastAsia="Calibri" w:cs="Arial"/>
          <w:iCs/>
          <w:sz w:val="22"/>
        </w:rPr>
        <w:t>se zavázala</w:t>
      </w:r>
      <w:r w:rsidR="00940FED" w:rsidRPr="002411C4">
        <w:rPr>
          <w:rFonts w:eastAsia="Calibri" w:cs="Arial"/>
          <w:iCs/>
          <w:sz w:val="22"/>
        </w:rPr>
        <w:t xml:space="preserve"> </w:t>
      </w:r>
      <w:r w:rsidRPr="002411C4">
        <w:rPr>
          <w:rFonts w:eastAsia="Calibri" w:cs="Arial"/>
          <w:iCs/>
          <w:sz w:val="22"/>
        </w:rPr>
        <w:t>vláda v</w:t>
      </w:r>
      <w:r w:rsidR="00E34ABE" w:rsidRPr="002411C4">
        <w:rPr>
          <w:rFonts w:eastAsia="Calibri" w:cs="Arial"/>
          <w:iCs/>
          <w:sz w:val="22"/>
        </w:rPr>
        <w:t xml:space="preserve">e spolupráci s </w:t>
      </w:r>
      <w:r w:rsidR="009719BA" w:rsidRPr="002411C4">
        <w:rPr>
          <w:rFonts w:eastAsia="Calibri" w:cs="Arial"/>
          <w:iCs/>
          <w:sz w:val="22"/>
        </w:rPr>
        <w:t>dotč</w:t>
      </w:r>
      <w:r w:rsidR="00E34ABE" w:rsidRPr="002411C4">
        <w:rPr>
          <w:rFonts w:eastAsia="Calibri" w:cs="Arial"/>
          <w:iCs/>
          <w:sz w:val="22"/>
        </w:rPr>
        <w:t>enými kraji.</w:t>
      </w:r>
      <w:r w:rsidRPr="002411C4">
        <w:rPr>
          <w:rFonts w:eastAsia="Calibri" w:cs="Arial"/>
          <w:iCs/>
          <w:sz w:val="22"/>
        </w:rPr>
        <w:t xml:space="preserve"> Je realizován na základě sady vládních usnesení a strategických dokumentů přijatých v letech 2015</w:t>
      </w:r>
      <w:r w:rsidR="003D0DF6" w:rsidRPr="002411C4">
        <w:rPr>
          <w:rFonts w:eastAsia="Calibri" w:cs="Arial"/>
          <w:iCs/>
          <w:sz w:val="22"/>
        </w:rPr>
        <w:t>-</w:t>
      </w:r>
      <w:r w:rsidR="00D67DF8" w:rsidRPr="002411C4">
        <w:rPr>
          <w:rFonts w:eastAsia="Calibri" w:cs="Arial"/>
          <w:iCs/>
          <w:sz w:val="22"/>
        </w:rPr>
        <w:t>202</w:t>
      </w:r>
      <w:r w:rsidR="00CB5945" w:rsidRPr="002411C4">
        <w:rPr>
          <w:rFonts w:eastAsia="Calibri" w:cs="Arial"/>
          <w:iCs/>
          <w:sz w:val="22"/>
        </w:rPr>
        <w:t>4</w:t>
      </w:r>
      <w:r w:rsidRPr="002411C4">
        <w:rPr>
          <w:rFonts w:eastAsia="Calibri" w:cs="Arial"/>
          <w:iCs/>
          <w:sz w:val="22"/>
        </w:rPr>
        <w:t>.</w:t>
      </w:r>
      <w:r w:rsidRPr="00287C8C">
        <w:rPr>
          <w:rFonts w:eastAsia="Calibri" w:cs="Arial"/>
          <w:iCs/>
          <w:sz w:val="22"/>
        </w:rPr>
        <w:t xml:space="preserve">  </w:t>
      </w:r>
    </w:p>
    <w:p w14:paraId="2E410EFD" w14:textId="3922375B" w:rsidR="000953E4" w:rsidRPr="00287C8C" w:rsidRDefault="000953E4" w:rsidP="00166BC1">
      <w:pPr>
        <w:spacing w:before="240"/>
        <w:jc w:val="both"/>
        <w:rPr>
          <w:rFonts w:eastAsia="Calibri" w:cs="Arial"/>
          <w:iCs/>
          <w:sz w:val="22"/>
        </w:rPr>
      </w:pPr>
      <w:r w:rsidRPr="00287C8C">
        <w:rPr>
          <w:rFonts w:eastAsia="Calibri" w:cs="Arial"/>
          <w:iCs/>
          <w:sz w:val="22"/>
        </w:rPr>
        <w:t>Akční plán vychází z principů definovaných Strategickým rámcem hospodářské restrukturalizace Ústeckého, Moravskoslezského a Karlovarského kraje</w:t>
      </w:r>
      <w:r w:rsidR="006360BE">
        <w:rPr>
          <w:rFonts w:eastAsia="Calibri" w:cs="Arial"/>
          <w:iCs/>
          <w:sz w:val="22"/>
        </w:rPr>
        <w:t xml:space="preserve"> (dále jen Strategický rámec)</w:t>
      </w:r>
      <w:r w:rsidRPr="00287C8C">
        <w:rPr>
          <w:rFonts w:eastAsia="Calibri" w:cs="Arial"/>
          <w:iCs/>
          <w:sz w:val="22"/>
        </w:rPr>
        <w:t>. Je souborem konkrétních opatření, jejichž realizaci vláda ukládá příslušným ministrům</w:t>
      </w:r>
      <w:r w:rsidR="00866E98">
        <w:rPr>
          <w:rFonts w:eastAsia="Calibri" w:cs="Arial"/>
          <w:iCs/>
          <w:sz w:val="22"/>
        </w:rPr>
        <w:t xml:space="preserve"> nebo</w:t>
      </w:r>
      <w:r w:rsidR="00866E98" w:rsidRPr="00E908CA">
        <w:rPr>
          <w:rFonts w:eastAsia="Calibri" w:cs="Arial"/>
          <w:iCs/>
          <w:sz w:val="22"/>
        </w:rPr>
        <w:t xml:space="preserve"> předsedovi Technologické agentury ČR (TA ČR).</w:t>
      </w:r>
      <w:r w:rsidRPr="00287C8C">
        <w:rPr>
          <w:rFonts w:eastAsia="Calibri" w:cs="Arial"/>
          <w:iCs/>
          <w:sz w:val="22"/>
        </w:rPr>
        <w:t xml:space="preserve"> Opatření mají charakter finanční podpory nebo systémových změn. Finanční prostředky </w:t>
      </w:r>
      <w:r w:rsidR="00866E98" w:rsidRPr="00287C8C">
        <w:rPr>
          <w:rFonts w:eastAsia="Calibri" w:cs="Arial"/>
          <w:iCs/>
          <w:sz w:val="22"/>
        </w:rPr>
        <w:t>uvolňují</w:t>
      </w:r>
      <w:r w:rsidR="00866E98" w:rsidRPr="00287C8C" w:rsidDel="00866E98">
        <w:rPr>
          <w:rFonts w:eastAsia="Calibri" w:cs="Arial"/>
          <w:iCs/>
          <w:sz w:val="22"/>
        </w:rPr>
        <w:t xml:space="preserve"> </w:t>
      </w:r>
      <w:r w:rsidRPr="00287C8C">
        <w:rPr>
          <w:rFonts w:eastAsia="Calibri" w:cs="Arial"/>
          <w:iCs/>
          <w:sz w:val="22"/>
        </w:rPr>
        <w:t>jednotlivá ministerstva</w:t>
      </w:r>
      <w:r w:rsidR="00C02BB6">
        <w:rPr>
          <w:rFonts w:eastAsia="Calibri" w:cs="Arial"/>
          <w:iCs/>
          <w:sz w:val="22"/>
        </w:rPr>
        <w:t xml:space="preserve"> </w:t>
      </w:r>
      <w:r w:rsidRPr="00287C8C">
        <w:rPr>
          <w:rFonts w:eastAsia="Calibri" w:cs="Arial"/>
          <w:iCs/>
          <w:sz w:val="22"/>
        </w:rPr>
        <w:t>/</w:t>
      </w:r>
      <w:r w:rsidR="00C02BB6">
        <w:rPr>
          <w:rFonts w:eastAsia="Calibri" w:cs="Arial"/>
          <w:iCs/>
          <w:sz w:val="22"/>
        </w:rPr>
        <w:t xml:space="preserve"> </w:t>
      </w:r>
      <w:r w:rsidRPr="00287C8C">
        <w:rPr>
          <w:rFonts w:eastAsia="Calibri" w:cs="Arial"/>
          <w:iCs/>
          <w:sz w:val="22"/>
        </w:rPr>
        <w:t>řídící orgány operačních programů</w:t>
      </w:r>
      <w:r w:rsidR="00866E98">
        <w:rPr>
          <w:rFonts w:eastAsia="Calibri" w:cs="Arial"/>
          <w:iCs/>
          <w:sz w:val="22"/>
        </w:rPr>
        <w:t xml:space="preserve">, </w:t>
      </w:r>
      <w:r w:rsidR="006F7BE7">
        <w:rPr>
          <w:rFonts w:eastAsia="Calibri" w:cs="Arial"/>
          <w:iCs/>
          <w:sz w:val="22"/>
        </w:rPr>
        <w:t>případně</w:t>
      </w:r>
      <w:r w:rsidR="00866E98">
        <w:rPr>
          <w:rFonts w:eastAsia="Calibri" w:cs="Arial"/>
          <w:iCs/>
          <w:sz w:val="22"/>
        </w:rPr>
        <w:t xml:space="preserve"> TA ČR</w:t>
      </w:r>
      <w:r w:rsidR="00866E98" w:rsidRPr="00287C8C">
        <w:rPr>
          <w:rFonts w:eastAsia="Calibri" w:cs="Arial"/>
          <w:iCs/>
          <w:sz w:val="22"/>
        </w:rPr>
        <w:t xml:space="preserve"> skrze </w:t>
      </w:r>
      <w:r w:rsidR="00866E98">
        <w:rPr>
          <w:rFonts w:eastAsia="Calibri" w:cs="Arial"/>
          <w:iCs/>
          <w:sz w:val="22"/>
        </w:rPr>
        <w:t xml:space="preserve">své </w:t>
      </w:r>
      <w:r w:rsidR="00866E98" w:rsidRPr="00287C8C">
        <w:rPr>
          <w:rFonts w:eastAsia="Calibri" w:cs="Arial"/>
          <w:iCs/>
          <w:sz w:val="22"/>
        </w:rPr>
        <w:t>dotační programy</w:t>
      </w:r>
      <w:r w:rsidR="00A94290">
        <w:rPr>
          <w:rFonts w:eastAsia="Calibri" w:cs="Arial"/>
          <w:iCs/>
          <w:sz w:val="22"/>
        </w:rPr>
        <w:t xml:space="preserve"> </w:t>
      </w:r>
      <w:r w:rsidR="00866E98">
        <w:rPr>
          <w:rFonts w:eastAsia="Calibri" w:cs="Arial"/>
          <w:iCs/>
          <w:sz w:val="22"/>
        </w:rPr>
        <w:t xml:space="preserve">nebo výzvy. </w:t>
      </w:r>
      <w:r w:rsidR="00E908CA" w:rsidRPr="00E908CA">
        <w:rPr>
          <w:rFonts w:eastAsia="Calibri" w:cs="Arial"/>
          <w:iCs/>
          <w:sz w:val="22"/>
        </w:rPr>
        <w:t xml:space="preserve">Zodpovědní ministři a předseda TA ČR jsou gesčně příslušní k těmto opatřením. </w:t>
      </w:r>
      <w:r w:rsidR="008823E6">
        <w:rPr>
          <w:rFonts w:eastAsia="Calibri" w:cs="Arial"/>
          <w:iCs/>
          <w:sz w:val="22"/>
        </w:rPr>
        <w:t>H</w:t>
      </w:r>
      <w:r w:rsidR="00E908CA" w:rsidRPr="00D22A7D">
        <w:rPr>
          <w:rFonts w:eastAsia="Calibri" w:cs="Arial"/>
          <w:iCs/>
          <w:sz w:val="22"/>
        </w:rPr>
        <w:t>ejtmani Ústeckého, Moravskoslezského</w:t>
      </w:r>
      <w:r w:rsidR="00D22A7D">
        <w:rPr>
          <w:rFonts w:eastAsia="Calibri" w:cs="Arial"/>
          <w:iCs/>
          <w:sz w:val="22"/>
        </w:rPr>
        <w:t xml:space="preserve"> a</w:t>
      </w:r>
      <w:r w:rsidR="00E908CA" w:rsidRPr="00D22A7D">
        <w:rPr>
          <w:rFonts w:eastAsia="Calibri" w:cs="Arial"/>
          <w:iCs/>
          <w:sz w:val="22"/>
        </w:rPr>
        <w:t xml:space="preserve"> Karlovarského kraje</w:t>
      </w:r>
      <w:r w:rsidR="008823E6">
        <w:rPr>
          <w:rFonts w:eastAsia="Calibri" w:cs="Arial"/>
          <w:iCs/>
          <w:sz w:val="22"/>
        </w:rPr>
        <w:t>, prostřednictvím RSK,</w:t>
      </w:r>
      <w:r w:rsidR="00D22A7D">
        <w:rPr>
          <w:rFonts w:eastAsia="Calibri" w:cs="Arial"/>
          <w:iCs/>
          <w:sz w:val="22"/>
        </w:rPr>
        <w:t xml:space="preserve"> </w:t>
      </w:r>
      <w:r w:rsidR="008823E6">
        <w:rPr>
          <w:rFonts w:eastAsia="Calibri" w:cs="Arial"/>
          <w:iCs/>
          <w:sz w:val="22"/>
        </w:rPr>
        <w:t>plní roli garanta Strategie</w:t>
      </w:r>
      <w:r w:rsidR="00B32371">
        <w:rPr>
          <w:rFonts w:eastAsia="Calibri" w:cs="Arial"/>
          <w:iCs/>
          <w:sz w:val="22"/>
        </w:rPr>
        <w:t xml:space="preserve"> RE:START</w:t>
      </w:r>
      <w:r w:rsidR="008823E6">
        <w:rPr>
          <w:rFonts w:eastAsia="Calibri" w:cs="Arial"/>
          <w:iCs/>
          <w:sz w:val="22"/>
        </w:rPr>
        <w:t xml:space="preserve"> na regionální úrovni, který spolupracuje na zabezpečování realizace aktivit a jejich financování</w:t>
      </w:r>
      <w:r w:rsidR="00E908CA" w:rsidRPr="00D22A7D">
        <w:rPr>
          <w:rFonts w:eastAsia="Calibri" w:cs="Arial"/>
          <w:iCs/>
          <w:sz w:val="22"/>
        </w:rPr>
        <w:t>.</w:t>
      </w:r>
      <w:r w:rsidR="00E908CA" w:rsidRPr="00D22A7D">
        <w:rPr>
          <w:rStyle w:val="Znakapoznpodarou"/>
          <w:rFonts w:eastAsia="Calibri" w:cs="Arial"/>
          <w:iCs/>
          <w:sz w:val="22"/>
        </w:rPr>
        <w:footnoteReference w:id="2"/>
      </w:r>
    </w:p>
    <w:p w14:paraId="10E8C5F9" w14:textId="609F773A" w:rsidR="000953E4" w:rsidRPr="00287C8C" w:rsidRDefault="008F6A70" w:rsidP="00166BC1">
      <w:pPr>
        <w:spacing w:before="240"/>
        <w:jc w:val="both"/>
        <w:rPr>
          <w:rFonts w:eastAsia="Calibri" w:cs="Arial"/>
          <w:iCs/>
          <w:sz w:val="22"/>
        </w:rPr>
      </w:pPr>
      <w:r w:rsidRPr="00287C8C">
        <w:rPr>
          <w:rFonts w:eastAsia="Calibri" w:cs="Arial"/>
          <w:iCs/>
          <w:sz w:val="22"/>
        </w:rPr>
        <w:t xml:space="preserve">Strategie </w:t>
      </w:r>
      <w:r w:rsidR="000C1E63">
        <w:rPr>
          <w:rFonts w:eastAsia="Calibri" w:cs="Arial"/>
          <w:iCs/>
          <w:sz w:val="22"/>
        </w:rPr>
        <w:t>RE:</w:t>
      </w:r>
      <w:r w:rsidR="000C1E63" w:rsidRPr="00287C8C">
        <w:rPr>
          <w:rFonts w:eastAsia="Calibri" w:cs="Arial"/>
          <w:iCs/>
          <w:sz w:val="22"/>
        </w:rPr>
        <w:t>START</w:t>
      </w:r>
      <w:r w:rsidR="000953E4" w:rsidRPr="00287C8C">
        <w:rPr>
          <w:rFonts w:eastAsia="Calibri" w:cs="Arial"/>
          <w:iCs/>
          <w:sz w:val="22"/>
        </w:rPr>
        <w:t xml:space="preserve"> představuje otevřený a veřejně diskutovaný proces restrukturalizace tří dotčených krajů</w:t>
      </w:r>
      <w:r w:rsidR="00F83179">
        <w:rPr>
          <w:rFonts w:eastAsia="Calibri" w:cs="Arial"/>
          <w:iCs/>
          <w:sz w:val="22"/>
        </w:rPr>
        <w:t xml:space="preserve">, </w:t>
      </w:r>
      <w:r w:rsidR="009751B2">
        <w:rPr>
          <w:rFonts w:eastAsia="Calibri" w:cs="Arial"/>
          <w:iCs/>
          <w:sz w:val="22"/>
        </w:rPr>
        <w:t xml:space="preserve">do kterého je zapojeno množství </w:t>
      </w:r>
      <w:r w:rsidR="009751B2" w:rsidRPr="00287C8C">
        <w:rPr>
          <w:rFonts w:eastAsia="Calibri" w:cs="Arial"/>
          <w:iCs/>
          <w:sz w:val="22"/>
        </w:rPr>
        <w:t>aktérů</w:t>
      </w:r>
      <w:r w:rsidR="009751B2">
        <w:rPr>
          <w:rFonts w:eastAsia="Calibri" w:cs="Arial"/>
          <w:iCs/>
          <w:sz w:val="22"/>
        </w:rPr>
        <w:t xml:space="preserve">. Tento proces </w:t>
      </w:r>
      <w:r w:rsidR="000953E4" w:rsidRPr="00287C8C">
        <w:rPr>
          <w:rFonts w:eastAsia="Calibri" w:cs="Arial"/>
          <w:iCs/>
          <w:sz w:val="22"/>
        </w:rPr>
        <w:t xml:space="preserve">je řízen z úrovně vlády a podléhá pravidelnému vyhodnocování a aktualizaci pružně reagující na socioekonomický vývoj v dotčených krajích. </w:t>
      </w:r>
    </w:p>
    <w:p w14:paraId="4CFF8E90" w14:textId="0800B720" w:rsidR="000953E4" w:rsidRPr="00287C8C" w:rsidRDefault="000953E4" w:rsidP="00166BC1">
      <w:pPr>
        <w:spacing w:before="240"/>
        <w:jc w:val="both"/>
        <w:rPr>
          <w:rFonts w:eastAsia="Calibri" w:cs="Arial"/>
          <w:iCs/>
          <w:sz w:val="22"/>
        </w:rPr>
      </w:pPr>
      <w:r w:rsidRPr="00287C8C">
        <w:rPr>
          <w:rFonts w:eastAsia="Calibri" w:cs="Arial"/>
          <w:iCs/>
          <w:sz w:val="22"/>
        </w:rPr>
        <w:t>Díky tomu vláda i regiony získávají transparentní, systémový a dlouhodobý nástroj na řešení specifických problémů rozsáhlého území. Eliminuje se tím stav, kdy desítky regionálních subjektů předkládají individuální požadavky, které, jsou-li realizovány separátně, většinou nepodléhají hodnocení dopadů a často vyžadují přijím</w:t>
      </w:r>
      <w:r w:rsidR="001F3D6B">
        <w:rPr>
          <w:rFonts w:eastAsia="Calibri" w:cs="Arial"/>
          <w:iCs/>
          <w:sz w:val="22"/>
        </w:rPr>
        <w:t>á</w:t>
      </w:r>
      <w:r w:rsidRPr="00287C8C">
        <w:rPr>
          <w:rFonts w:eastAsia="Calibri" w:cs="Arial"/>
          <w:iCs/>
          <w:sz w:val="22"/>
        </w:rPr>
        <w:t>ní nesystémových výjimek.</w:t>
      </w:r>
    </w:p>
    <w:p w14:paraId="75A6166E" w14:textId="2F292658" w:rsidR="00E908CA" w:rsidRPr="00E908CA" w:rsidRDefault="006F7BE7" w:rsidP="00E908CA">
      <w:pPr>
        <w:spacing w:before="240"/>
        <w:jc w:val="both"/>
        <w:rPr>
          <w:rFonts w:eastAsia="Calibri" w:cs="Arial"/>
          <w:iCs/>
          <w:sz w:val="22"/>
        </w:rPr>
      </w:pPr>
      <w:bookmarkStart w:id="3" w:name="_Hlk171668410"/>
      <w:r w:rsidRPr="00B32371">
        <w:rPr>
          <w:rFonts w:eastAsia="Calibri" w:cs="Arial"/>
          <w:iCs/>
          <w:sz w:val="22"/>
        </w:rPr>
        <w:t>V</w:t>
      </w:r>
      <w:r w:rsidR="00E908CA" w:rsidRPr="00B32371">
        <w:rPr>
          <w:rFonts w:eastAsia="Calibri" w:cs="Arial"/>
          <w:iCs/>
          <w:sz w:val="22"/>
        </w:rPr>
        <w:t>ytvořený systém, který je součástí naplňování Strategie RE</w:t>
      </w:r>
      <w:r w:rsidR="000C1E63" w:rsidRPr="00B32371">
        <w:rPr>
          <w:rFonts w:eastAsia="Calibri" w:cs="Arial"/>
          <w:iCs/>
          <w:sz w:val="22"/>
        </w:rPr>
        <w:t>:</w:t>
      </w:r>
      <w:r w:rsidR="00E908CA" w:rsidRPr="00B32371">
        <w:rPr>
          <w:rFonts w:eastAsia="Calibri" w:cs="Arial"/>
          <w:iCs/>
          <w:sz w:val="22"/>
        </w:rPr>
        <w:t xml:space="preserve">START poskytuje možnost informovat </w:t>
      </w:r>
      <w:r w:rsidR="00D674E0" w:rsidRPr="00B32371">
        <w:rPr>
          <w:rFonts w:eastAsia="Calibri" w:cs="Arial"/>
          <w:iCs/>
          <w:sz w:val="22"/>
        </w:rPr>
        <w:t>v</w:t>
      </w:r>
      <w:r w:rsidR="00F01F51" w:rsidRPr="00B32371">
        <w:rPr>
          <w:rFonts w:eastAsia="Calibri" w:cs="Arial"/>
          <w:iCs/>
          <w:sz w:val="22"/>
        </w:rPr>
        <w:t xml:space="preserve">ládu ČR případně </w:t>
      </w:r>
      <w:r w:rsidR="00E908CA" w:rsidRPr="00B32371">
        <w:rPr>
          <w:rFonts w:eastAsia="Calibri" w:cs="Arial"/>
          <w:iCs/>
          <w:sz w:val="22"/>
        </w:rPr>
        <w:t>Evropskou komisi</w:t>
      </w:r>
      <w:r w:rsidR="00F01F51" w:rsidRPr="00B32371">
        <w:rPr>
          <w:rFonts w:eastAsia="Calibri" w:cs="Arial"/>
          <w:iCs/>
          <w:sz w:val="22"/>
        </w:rPr>
        <w:t xml:space="preserve"> a další národní i mezinárodní partnery</w:t>
      </w:r>
      <w:r w:rsidR="00E908CA" w:rsidRPr="00B32371">
        <w:rPr>
          <w:rFonts w:eastAsia="Calibri" w:cs="Arial"/>
          <w:iCs/>
          <w:sz w:val="22"/>
        </w:rPr>
        <w:t xml:space="preserve"> o průběhu a pokroku</w:t>
      </w:r>
      <w:r w:rsidRPr="00B32371">
        <w:rPr>
          <w:rFonts w:eastAsia="Calibri" w:cs="Arial"/>
          <w:iCs/>
          <w:sz w:val="22"/>
        </w:rPr>
        <w:t xml:space="preserve"> hospodářské restrukturalizace v předmětných krajích</w:t>
      </w:r>
      <w:r w:rsidR="00F01F51" w:rsidRPr="00B32371">
        <w:rPr>
          <w:rFonts w:eastAsia="Calibri" w:cs="Arial"/>
          <w:iCs/>
          <w:sz w:val="22"/>
        </w:rPr>
        <w:t xml:space="preserve"> ČR. Umožnuje také na základě znalosti území a podnětů z regionů prosazovat žádoucí změny</w:t>
      </w:r>
      <w:r w:rsidR="00E908CA" w:rsidRPr="00B32371">
        <w:rPr>
          <w:rFonts w:eastAsia="Calibri" w:cs="Arial"/>
          <w:iCs/>
          <w:sz w:val="22"/>
        </w:rPr>
        <w:t xml:space="preserve">. </w:t>
      </w:r>
      <w:r w:rsidRPr="00B32371">
        <w:rPr>
          <w:rFonts w:eastAsia="Calibri" w:cs="Arial"/>
          <w:iCs/>
          <w:sz w:val="22"/>
        </w:rPr>
        <w:t>K</w:t>
      </w:r>
      <w:r w:rsidR="00E908CA" w:rsidRPr="00B32371">
        <w:rPr>
          <w:rFonts w:eastAsia="Calibri" w:cs="Arial"/>
          <w:iCs/>
          <w:sz w:val="22"/>
        </w:rPr>
        <w:t xml:space="preserve">omunikace </w:t>
      </w:r>
      <w:r w:rsidRPr="00B32371">
        <w:rPr>
          <w:rFonts w:eastAsia="Calibri" w:cs="Arial"/>
          <w:iCs/>
          <w:sz w:val="22"/>
        </w:rPr>
        <w:t xml:space="preserve">s evropskými partnery </w:t>
      </w:r>
      <w:r w:rsidR="00F01F51" w:rsidRPr="00B32371">
        <w:rPr>
          <w:rFonts w:eastAsia="Calibri" w:cs="Arial"/>
          <w:iCs/>
          <w:sz w:val="22"/>
        </w:rPr>
        <w:t xml:space="preserve">a vzájemné sdílení informací a propojování s regionálními aktéry </w:t>
      </w:r>
      <w:r w:rsidR="00E908CA" w:rsidRPr="00B32371">
        <w:rPr>
          <w:rFonts w:eastAsia="Calibri" w:cs="Arial"/>
          <w:iCs/>
          <w:sz w:val="22"/>
        </w:rPr>
        <w:t>j</w:t>
      </w:r>
      <w:r w:rsidR="00F01F51" w:rsidRPr="00B32371">
        <w:rPr>
          <w:rFonts w:eastAsia="Calibri" w:cs="Arial"/>
          <w:iCs/>
          <w:sz w:val="22"/>
        </w:rPr>
        <w:t>sou proto nedílnou</w:t>
      </w:r>
      <w:r w:rsidR="00E908CA" w:rsidRPr="00B32371">
        <w:rPr>
          <w:rFonts w:eastAsia="Calibri" w:cs="Arial"/>
          <w:iCs/>
          <w:sz w:val="22"/>
        </w:rPr>
        <w:t xml:space="preserve"> součást</w:t>
      </w:r>
      <w:r w:rsidR="00F01F51" w:rsidRPr="00B32371">
        <w:rPr>
          <w:rFonts w:eastAsia="Calibri" w:cs="Arial"/>
          <w:iCs/>
          <w:sz w:val="22"/>
        </w:rPr>
        <w:t>í</w:t>
      </w:r>
      <w:r w:rsidR="00E908CA" w:rsidRPr="00B32371">
        <w:rPr>
          <w:rFonts w:eastAsia="Calibri" w:cs="Arial"/>
          <w:iCs/>
          <w:sz w:val="22"/>
        </w:rPr>
        <w:t xml:space="preserve"> </w:t>
      </w:r>
      <w:r w:rsidR="00D65639" w:rsidRPr="00B32371">
        <w:rPr>
          <w:rFonts w:eastAsia="Calibri" w:cs="Arial"/>
          <w:iCs/>
          <w:sz w:val="22"/>
        </w:rPr>
        <w:t xml:space="preserve">vzájemné </w:t>
      </w:r>
      <w:r w:rsidR="00E908CA" w:rsidRPr="00B32371">
        <w:rPr>
          <w:rFonts w:eastAsia="Calibri" w:cs="Arial"/>
          <w:iCs/>
          <w:sz w:val="22"/>
        </w:rPr>
        <w:t>spolupráce.</w:t>
      </w:r>
    </w:p>
    <w:bookmarkEnd w:id="3"/>
    <w:p w14:paraId="030D117E" w14:textId="5DD45D5A" w:rsidR="000953E4" w:rsidRPr="00287C8C" w:rsidRDefault="00E75940" w:rsidP="00166BC1">
      <w:pPr>
        <w:spacing w:before="240"/>
        <w:jc w:val="both"/>
        <w:rPr>
          <w:rFonts w:eastAsia="Calibri" w:cs="Arial"/>
          <w:iCs/>
          <w:sz w:val="22"/>
        </w:rPr>
      </w:pPr>
      <w:r w:rsidRPr="00287C8C">
        <w:rPr>
          <w:rFonts w:eastAsia="Calibri" w:cs="Arial"/>
          <w:iCs/>
          <w:sz w:val="22"/>
        </w:rPr>
        <w:lastRenderedPageBreak/>
        <w:t xml:space="preserve">Strategie </w:t>
      </w:r>
      <w:r w:rsidR="00F518A6">
        <w:rPr>
          <w:rFonts w:eastAsia="Calibri" w:cs="Arial"/>
          <w:iCs/>
          <w:sz w:val="22"/>
        </w:rPr>
        <w:t>RE:START</w:t>
      </w:r>
      <w:r w:rsidRPr="00287C8C">
        <w:rPr>
          <w:rFonts w:eastAsia="Calibri" w:cs="Arial"/>
          <w:iCs/>
          <w:sz w:val="22"/>
        </w:rPr>
        <w:t xml:space="preserve"> </w:t>
      </w:r>
      <w:r w:rsidR="00EF42B6">
        <w:rPr>
          <w:rFonts w:eastAsia="Calibri" w:cs="Arial"/>
          <w:iCs/>
          <w:sz w:val="22"/>
        </w:rPr>
        <w:t>byla vstupním dokumentem pro zpracování</w:t>
      </w:r>
      <w:r w:rsidRPr="00287C8C">
        <w:rPr>
          <w:rFonts w:eastAsia="Calibri" w:cs="Arial"/>
          <w:iCs/>
          <w:sz w:val="22"/>
        </w:rPr>
        <w:t xml:space="preserve"> Plánu spravedlivé územní transformace (PSÚT) </w:t>
      </w:r>
      <w:r w:rsidR="00EF42B6">
        <w:rPr>
          <w:rFonts w:eastAsia="Calibri" w:cs="Arial"/>
          <w:iCs/>
          <w:sz w:val="22"/>
        </w:rPr>
        <w:t>n</w:t>
      </w:r>
      <w:r w:rsidRPr="00287C8C">
        <w:rPr>
          <w:rFonts w:eastAsia="Calibri" w:cs="Arial"/>
          <w:iCs/>
          <w:sz w:val="22"/>
        </w:rPr>
        <w:t>a</w:t>
      </w:r>
      <w:r w:rsidR="00EF42B6">
        <w:rPr>
          <w:rFonts w:eastAsia="Calibri" w:cs="Arial"/>
          <w:iCs/>
          <w:sz w:val="22"/>
        </w:rPr>
        <w:t xml:space="preserve"> jehož základě byl vytvořen</w:t>
      </w:r>
      <w:r w:rsidRPr="00287C8C">
        <w:rPr>
          <w:rFonts w:eastAsia="Calibri" w:cs="Arial"/>
          <w:iCs/>
          <w:sz w:val="22"/>
        </w:rPr>
        <w:t xml:space="preserve"> Operačního programu Spravedlivá transformace (OPST)</w:t>
      </w:r>
      <w:r w:rsidR="00C02BB6">
        <w:rPr>
          <w:rFonts w:eastAsia="Calibri" w:cs="Arial"/>
          <w:iCs/>
          <w:sz w:val="22"/>
        </w:rPr>
        <w:t>.</w:t>
      </w:r>
    </w:p>
    <w:p w14:paraId="2764C6D2" w14:textId="1CC544D8" w:rsidR="009C5BCC" w:rsidRPr="00287C8C" w:rsidRDefault="000953E4" w:rsidP="00166BC1">
      <w:pPr>
        <w:spacing w:before="240"/>
        <w:jc w:val="both"/>
        <w:rPr>
          <w:rFonts w:eastAsia="Calibri" w:cs="Arial"/>
          <w:iCs/>
          <w:sz w:val="22"/>
        </w:rPr>
      </w:pPr>
      <w:r w:rsidRPr="00287C8C">
        <w:rPr>
          <w:rFonts w:eastAsia="Calibri" w:cs="Arial"/>
          <w:iCs/>
          <w:sz w:val="22"/>
        </w:rPr>
        <w:t xml:space="preserve">Na následujících stránkách je </w:t>
      </w:r>
      <w:r w:rsidRPr="001B624E">
        <w:rPr>
          <w:rFonts w:eastAsia="Calibri" w:cs="Arial"/>
          <w:iCs/>
          <w:sz w:val="22"/>
        </w:rPr>
        <w:t xml:space="preserve">předkládán </w:t>
      </w:r>
      <w:r w:rsidR="00287C8C" w:rsidRPr="00B32371">
        <w:rPr>
          <w:rFonts w:eastAsia="Calibri" w:cs="Arial"/>
          <w:b/>
          <w:bCs/>
          <w:iCs/>
          <w:sz w:val="22"/>
        </w:rPr>
        <w:t xml:space="preserve">Souhrnný </w:t>
      </w:r>
      <w:r w:rsidR="00D07031">
        <w:rPr>
          <w:rFonts w:eastAsia="Calibri" w:cs="Arial"/>
          <w:b/>
          <w:bCs/>
          <w:iCs/>
          <w:sz w:val="22"/>
        </w:rPr>
        <w:t>a</w:t>
      </w:r>
      <w:r w:rsidRPr="00B32371">
        <w:rPr>
          <w:rFonts w:eastAsia="Calibri" w:cs="Arial"/>
          <w:b/>
          <w:bCs/>
          <w:iCs/>
          <w:sz w:val="22"/>
        </w:rPr>
        <w:t xml:space="preserve">kční plán </w:t>
      </w:r>
      <w:r w:rsidR="00C02BB6" w:rsidRPr="00B32371">
        <w:rPr>
          <w:rFonts w:eastAsia="Calibri" w:cs="Arial"/>
          <w:b/>
          <w:bCs/>
          <w:iCs/>
          <w:sz w:val="22"/>
        </w:rPr>
        <w:t>S</w:t>
      </w:r>
      <w:r w:rsidR="00287C8C" w:rsidRPr="00B32371">
        <w:rPr>
          <w:rFonts w:eastAsia="Calibri" w:cs="Arial"/>
          <w:b/>
          <w:bCs/>
          <w:iCs/>
          <w:sz w:val="22"/>
        </w:rPr>
        <w:t>trategie restrukturalizace Ústeckého,</w:t>
      </w:r>
      <w:r w:rsidR="00695005" w:rsidRPr="00B32371">
        <w:rPr>
          <w:rFonts w:eastAsia="Calibri" w:cs="Arial"/>
          <w:b/>
          <w:bCs/>
          <w:iCs/>
          <w:sz w:val="22"/>
        </w:rPr>
        <w:t xml:space="preserve"> </w:t>
      </w:r>
      <w:r w:rsidR="0027679C" w:rsidRPr="00B32371">
        <w:rPr>
          <w:rFonts w:eastAsia="Calibri" w:cs="Arial"/>
          <w:b/>
          <w:bCs/>
          <w:iCs/>
          <w:sz w:val="22"/>
        </w:rPr>
        <w:t>Karlovarského</w:t>
      </w:r>
      <w:r w:rsidR="00695005" w:rsidRPr="00B32371">
        <w:rPr>
          <w:rFonts w:eastAsia="Calibri" w:cs="Arial"/>
          <w:b/>
          <w:bCs/>
          <w:iCs/>
          <w:sz w:val="22"/>
        </w:rPr>
        <w:t xml:space="preserve"> a</w:t>
      </w:r>
      <w:r w:rsidR="00287C8C" w:rsidRPr="00B32371">
        <w:rPr>
          <w:rFonts w:eastAsia="Calibri" w:cs="Arial"/>
          <w:b/>
          <w:bCs/>
          <w:iCs/>
          <w:sz w:val="22"/>
        </w:rPr>
        <w:t xml:space="preserve"> Moravskoslezského kraje</w:t>
      </w:r>
      <w:r w:rsidR="00666F7D" w:rsidRPr="00B32371">
        <w:rPr>
          <w:rFonts w:eastAsia="Calibri" w:cs="Arial"/>
          <w:b/>
          <w:bCs/>
          <w:iCs/>
          <w:sz w:val="22"/>
        </w:rPr>
        <w:t xml:space="preserve"> </w:t>
      </w:r>
      <w:proofErr w:type="gramStart"/>
      <w:r w:rsidR="00666F7D" w:rsidRPr="00B32371">
        <w:rPr>
          <w:rFonts w:eastAsia="Calibri" w:cs="Arial"/>
          <w:b/>
          <w:bCs/>
          <w:iCs/>
          <w:sz w:val="22"/>
        </w:rPr>
        <w:t>2025 – 2026</w:t>
      </w:r>
      <w:proofErr w:type="gramEnd"/>
      <w:r w:rsidR="00666F7D">
        <w:rPr>
          <w:rFonts w:eastAsia="Calibri" w:cs="Arial"/>
          <w:iCs/>
          <w:sz w:val="22"/>
        </w:rPr>
        <w:t xml:space="preserve"> (dále jen </w:t>
      </w:r>
      <w:r w:rsidR="0075629E">
        <w:rPr>
          <w:rFonts w:eastAsia="Calibri" w:cs="Arial"/>
          <w:iCs/>
          <w:sz w:val="22"/>
        </w:rPr>
        <w:t>6. „Akční plán“)</w:t>
      </w:r>
      <w:r w:rsidR="009859CF" w:rsidRPr="001B624E">
        <w:rPr>
          <w:rFonts w:eastAsia="Calibri" w:cs="Arial"/>
          <w:iCs/>
          <w:sz w:val="22"/>
        </w:rPr>
        <w:t>, který navazuje na pře</w:t>
      </w:r>
      <w:r w:rsidR="009719BA" w:rsidRPr="001B624E">
        <w:rPr>
          <w:rFonts w:eastAsia="Calibri" w:cs="Arial"/>
          <w:iCs/>
          <w:sz w:val="22"/>
        </w:rPr>
        <w:t>d</w:t>
      </w:r>
      <w:r w:rsidR="009859CF" w:rsidRPr="001B624E">
        <w:rPr>
          <w:rFonts w:eastAsia="Calibri" w:cs="Arial"/>
          <w:iCs/>
          <w:sz w:val="22"/>
        </w:rPr>
        <w:t>chozí</w:t>
      </w:r>
      <w:r w:rsidR="00CB5945" w:rsidRPr="001B624E">
        <w:rPr>
          <w:rFonts w:eastAsia="Calibri" w:cs="Arial"/>
          <w:iCs/>
          <w:sz w:val="22"/>
        </w:rPr>
        <w:t>ch pět</w:t>
      </w:r>
      <w:r w:rsidR="00695005" w:rsidRPr="001B624E">
        <w:rPr>
          <w:rFonts w:eastAsia="Calibri" w:cs="Arial"/>
          <w:iCs/>
          <w:sz w:val="22"/>
        </w:rPr>
        <w:t>,</w:t>
      </w:r>
      <w:r w:rsidR="001B0820" w:rsidRPr="001B624E">
        <w:rPr>
          <w:rFonts w:eastAsia="Calibri" w:cs="Arial"/>
          <w:iCs/>
          <w:sz w:val="22"/>
        </w:rPr>
        <w:t xml:space="preserve"> </w:t>
      </w:r>
      <w:r w:rsidR="009859CF" w:rsidRPr="001B624E">
        <w:rPr>
          <w:rFonts w:eastAsia="Calibri" w:cs="Arial"/>
          <w:iCs/>
          <w:sz w:val="22"/>
        </w:rPr>
        <w:t>vládou schválen</w:t>
      </w:r>
      <w:r w:rsidR="00CB5945" w:rsidRPr="001B624E">
        <w:rPr>
          <w:rFonts w:eastAsia="Calibri" w:cs="Arial"/>
          <w:iCs/>
          <w:sz w:val="22"/>
        </w:rPr>
        <w:t>ých</w:t>
      </w:r>
      <w:r w:rsidR="00695005" w:rsidRPr="001B624E">
        <w:rPr>
          <w:rFonts w:eastAsia="Calibri" w:cs="Arial"/>
          <w:iCs/>
          <w:sz w:val="22"/>
        </w:rPr>
        <w:t>,</w:t>
      </w:r>
      <w:r w:rsidR="009859CF" w:rsidRPr="001B624E">
        <w:rPr>
          <w:rFonts w:eastAsia="Calibri" w:cs="Arial"/>
          <w:iCs/>
          <w:sz w:val="22"/>
        </w:rPr>
        <w:t xml:space="preserve"> </w:t>
      </w:r>
      <w:r w:rsidR="00C02BB6" w:rsidRPr="001B624E">
        <w:rPr>
          <w:rFonts w:eastAsia="Calibri" w:cs="Arial"/>
          <w:iCs/>
          <w:sz w:val="22"/>
        </w:rPr>
        <w:t>A</w:t>
      </w:r>
      <w:r w:rsidR="009859CF" w:rsidRPr="001B624E">
        <w:rPr>
          <w:rFonts w:eastAsia="Calibri" w:cs="Arial"/>
          <w:iCs/>
          <w:sz w:val="22"/>
        </w:rPr>
        <w:t>kčn</w:t>
      </w:r>
      <w:r w:rsidR="009719BA" w:rsidRPr="00287C8C">
        <w:rPr>
          <w:rFonts w:eastAsia="Calibri" w:cs="Arial"/>
          <w:iCs/>
          <w:sz w:val="22"/>
        </w:rPr>
        <w:t>í</w:t>
      </w:r>
      <w:r w:rsidR="00CB5945">
        <w:rPr>
          <w:rFonts w:eastAsia="Calibri" w:cs="Arial"/>
          <w:iCs/>
          <w:sz w:val="22"/>
        </w:rPr>
        <w:t>ch</w:t>
      </w:r>
      <w:r w:rsidR="009719BA" w:rsidRPr="00287C8C">
        <w:rPr>
          <w:rFonts w:eastAsia="Calibri" w:cs="Arial"/>
          <w:iCs/>
          <w:sz w:val="22"/>
        </w:rPr>
        <w:t xml:space="preserve"> plán</w:t>
      </w:r>
      <w:r w:rsidR="00CB5945">
        <w:rPr>
          <w:rFonts w:eastAsia="Calibri" w:cs="Arial"/>
          <w:iCs/>
          <w:sz w:val="22"/>
        </w:rPr>
        <w:t>ů</w:t>
      </w:r>
      <w:r w:rsidR="009719BA" w:rsidRPr="00287C8C">
        <w:rPr>
          <w:rFonts w:eastAsia="Calibri" w:cs="Arial"/>
          <w:iCs/>
          <w:sz w:val="22"/>
        </w:rPr>
        <w:t>.</w:t>
      </w:r>
      <w:r w:rsidR="009859CF" w:rsidRPr="00287C8C">
        <w:rPr>
          <w:rFonts w:eastAsia="Calibri" w:cs="Arial"/>
          <w:iCs/>
          <w:sz w:val="22"/>
        </w:rPr>
        <w:t xml:space="preserve"> Vyhodnocení jejich dosavadní realizace je předmětem dokumentu s názvem </w:t>
      </w:r>
      <w:r w:rsidR="00136F2A" w:rsidRPr="00287C8C">
        <w:rPr>
          <w:rFonts w:eastAsia="Calibri" w:cs="Arial"/>
          <w:iCs/>
          <w:sz w:val="22"/>
        </w:rPr>
        <w:t xml:space="preserve">Zpráva </w:t>
      </w:r>
      <w:r w:rsidR="009859CF" w:rsidRPr="00287C8C">
        <w:rPr>
          <w:rFonts w:eastAsia="Calibri" w:cs="Arial"/>
          <w:iCs/>
          <w:sz w:val="22"/>
        </w:rPr>
        <w:t>o realizaci opatření</w:t>
      </w:r>
      <w:r w:rsidR="005D6B7B">
        <w:rPr>
          <w:rFonts w:eastAsia="Calibri" w:cs="Arial"/>
          <w:iCs/>
          <w:sz w:val="22"/>
        </w:rPr>
        <w:t xml:space="preserve"> souhrnných akčních plánů hospodářské restrukturalizace Ústeckého, Moravskoslezského a Karlovarskéh</w:t>
      </w:r>
      <w:r w:rsidR="0014756A">
        <w:rPr>
          <w:rFonts w:eastAsia="Calibri" w:cs="Arial"/>
          <w:iCs/>
          <w:sz w:val="22"/>
        </w:rPr>
        <w:t>o</w:t>
      </w:r>
      <w:r w:rsidR="00795829">
        <w:rPr>
          <w:rFonts w:eastAsia="Calibri" w:cs="Arial"/>
          <w:iCs/>
          <w:sz w:val="22"/>
        </w:rPr>
        <w:t xml:space="preserve"> kraje</w:t>
      </w:r>
      <w:r w:rsidR="003600E1">
        <w:rPr>
          <w:rStyle w:val="Znakapoznpodarou"/>
          <w:rFonts w:eastAsia="Calibri" w:cs="Arial"/>
          <w:iCs/>
          <w:sz w:val="22"/>
        </w:rPr>
        <w:footnoteReference w:id="3"/>
      </w:r>
      <w:r w:rsidR="00710018">
        <w:rPr>
          <w:rFonts w:eastAsia="Calibri" w:cs="Arial"/>
          <w:iCs/>
          <w:sz w:val="22"/>
        </w:rPr>
        <w:t>, je</w:t>
      </w:r>
      <w:r w:rsidR="005D6B7B">
        <w:rPr>
          <w:rFonts w:eastAsia="Calibri" w:cs="Arial"/>
          <w:iCs/>
          <w:sz w:val="22"/>
        </w:rPr>
        <w:t>jíž</w:t>
      </w:r>
      <w:r w:rsidR="00710018">
        <w:rPr>
          <w:rFonts w:eastAsia="Calibri" w:cs="Arial"/>
          <w:iCs/>
          <w:sz w:val="22"/>
        </w:rPr>
        <w:t xml:space="preserve"> </w:t>
      </w:r>
      <w:r w:rsidR="005D6B7B">
        <w:rPr>
          <w:rFonts w:eastAsia="Calibri" w:cs="Arial"/>
          <w:iCs/>
          <w:sz w:val="22"/>
        </w:rPr>
        <w:t xml:space="preserve">poslední </w:t>
      </w:r>
      <w:r w:rsidR="00710018">
        <w:rPr>
          <w:rFonts w:eastAsia="Calibri" w:cs="Arial"/>
          <w:iCs/>
          <w:sz w:val="22"/>
        </w:rPr>
        <w:t>verze je ke stažení na webových stránkách</w:t>
      </w:r>
      <w:r w:rsidR="00013D3F">
        <w:rPr>
          <w:rFonts w:eastAsia="Calibri" w:cs="Arial"/>
          <w:iCs/>
          <w:sz w:val="22"/>
        </w:rPr>
        <w:t>:</w:t>
      </w:r>
      <w:r w:rsidR="00143023">
        <w:rPr>
          <w:rFonts w:eastAsia="Calibri" w:cs="Arial"/>
          <w:iCs/>
          <w:sz w:val="22"/>
        </w:rPr>
        <w:t xml:space="preserve"> www</w:t>
      </w:r>
      <w:r w:rsidR="001B624E">
        <w:rPr>
          <w:rFonts w:eastAsia="Calibri" w:cs="Arial"/>
          <w:iCs/>
          <w:sz w:val="22"/>
        </w:rPr>
        <w:t>.</w:t>
      </w:r>
      <w:r w:rsidR="00143023">
        <w:rPr>
          <w:rFonts w:eastAsia="Calibri" w:cs="Arial"/>
          <w:iCs/>
          <w:sz w:val="22"/>
        </w:rPr>
        <w:t>restartregionu.cz</w:t>
      </w:r>
      <w:r w:rsidR="00666F7D">
        <w:rPr>
          <w:rFonts w:eastAsia="Calibri" w:cs="Arial"/>
          <w:iCs/>
          <w:sz w:val="22"/>
        </w:rPr>
        <w:t>.</w:t>
      </w:r>
    </w:p>
    <w:p w14:paraId="602C3B09" w14:textId="23ABD98E" w:rsidR="009C5BCC" w:rsidRDefault="009C5BCC" w:rsidP="00940FED">
      <w:pPr>
        <w:pStyle w:val="Nadpis1"/>
        <w:rPr>
          <w:rFonts w:eastAsia="Times New Roman" w:cs="Arial"/>
        </w:rPr>
      </w:pPr>
      <w:bookmarkStart w:id="4" w:name="_Toc515874832"/>
      <w:bookmarkStart w:id="5" w:name="_Toc175743772"/>
      <w:r w:rsidRPr="7A7160A3">
        <w:rPr>
          <w:rFonts w:eastAsia="Times New Roman" w:cs="Arial"/>
        </w:rPr>
        <w:t>Postup přípravy Akčního plánu</w:t>
      </w:r>
      <w:bookmarkEnd w:id="4"/>
      <w:bookmarkEnd w:id="5"/>
    </w:p>
    <w:p w14:paraId="3F87B26B" w14:textId="59AF6B19" w:rsidR="0047448F" w:rsidRDefault="0047448F" w:rsidP="0047448F">
      <w:pPr>
        <w:jc w:val="both"/>
        <w:rPr>
          <w:rFonts w:eastAsia="Calibri" w:cs="Arial"/>
          <w:iCs/>
          <w:sz w:val="22"/>
        </w:rPr>
      </w:pPr>
      <w:r w:rsidRPr="00287C8C">
        <w:rPr>
          <w:rFonts w:eastAsia="Calibri" w:cs="Arial"/>
          <w:iCs/>
          <w:sz w:val="22"/>
        </w:rPr>
        <w:t>Postup přípravy akčního plánu byl konzultován s pracovními týmy a sekretariáty Regionálních stálých konferencí</w:t>
      </w:r>
      <w:r>
        <w:rPr>
          <w:rFonts w:eastAsia="Calibri" w:cs="Arial"/>
          <w:iCs/>
          <w:sz w:val="22"/>
        </w:rPr>
        <w:t xml:space="preserve"> (RSK)</w:t>
      </w:r>
      <w:r w:rsidRPr="00287C8C">
        <w:rPr>
          <w:rFonts w:eastAsia="Calibri" w:cs="Arial"/>
          <w:iCs/>
          <w:sz w:val="22"/>
        </w:rPr>
        <w:t>.</w:t>
      </w:r>
      <w:r>
        <w:rPr>
          <w:rFonts w:eastAsia="Calibri" w:cs="Arial"/>
          <w:iCs/>
          <w:sz w:val="22"/>
        </w:rPr>
        <w:t xml:space="preserve"> </w:t>
      </w:r>
    </w:p>
    <w:p w14:paraId="3FDDEADB" w14:textId="77777777" w:rsidR="0047448F" w:rsidRPr="00295672" w:rsidRDefault="0047448F" w:rsidP="00295672"/>
    <w:p w14:paraId="784988E4" w14:textId="455EA213" w:rsidR="003600E1" w:rsidRPr="001B624E" w:rsidRDefault="003600E1" w:rsidP="003600E1">
      <w:pPr>
        <w:spacing w:after="160" w:line="259" w:lineRule="auto"/>
        <w:rPr>
          <w:sz w:val="22"/>
        </w:rPr>
      </w:pPr>
      <w:r w:rsidRPr="001B624E">
        <w:rPr>
          <w:b/>
          <w:bCs/>
          <w:sz w:val="22"/>
        </w:rPr>
        <w:t>Sběr podnětů k</w:t>
      </w:r>
      <w:r w:rsidR="0075629E">
        <w:rPr>
          <w:b/>
          <w:bCs/>
          <w:sz w:val="22"/>
        </w:rPr>
        <w:t xml:space="preserve"> 6. Akčnímu plánu </w:t>
      </w:r>
      <w:r w:rsidRPr="001B624E">
        <w:rPr>
          <w:b/>
          <w:bCs/>
          <w:sz w:val="22"/>
        </w:rPr>
        <w:t>a informování o něm</w:t>
      </w:r>
    </w:p>
    <w:p w14:paraId="381578A8" w14:textId="5CBFC1CE" w:rsidR="003600E1" w:rsidRPr="001B624E" w:rsidRDefault="003600E1" w:rsidP="003600E1">
      <w:pPr>
        <w:spacing w:after="160" w:line="259" w:lineRule="auto"/>
        <w:rPr>
          <w:sz w:val="22"/>
        </w:rPr>
      </w:pPr>
      <w:r w:rsidRPr="001B624E">
        <w:rPr>
          <w:sz w:val="22"/>
        </w:rPr>
        <w:t xml:space="preserve">Výkonný tým </w:t>
      </w:r>
      <w:r w:rsidR="00FA661A" w:rsidRPr="001B624E">
        <w:rPr>
          <w:sz w:val="22"/>
        </w:rPr>
        <w:t xml:space="preserve">Strategie </w:t>
      </w:r>
      <w:r w:rsidRPr="001B624E">
        <w:rPr>
          <w:sz w:val="22"/>
        </w:rPr>
        <w:t>RE</w:t>
      </w:r>
      <w:r w:rsidR="00FA661A" w:rsidRPr="001B624E">
        <w:rPr>
          <w:sz w:val="22"/>
        </w:rPr>
        <w:t>:</w:t>
      </w:r>
      <w:r w:rsidRPr="001B624E">
        <w:rPr>
          <w:sz w:val="22"/>
        </w:rPr>
        <w:t>START zajistil sběr podnětů a informování o nich následujícími způsoby:</w:t>
      </w:r>
    </w:p>
    <w:p w14:paraId="2AC2992D" w14:textId="26D6B90C" w:rsidR="003600E1" w:rsidRPr="00C82901" w:rsidRDefault="0014756A" w:rsidP="00AD29AB">
      <w:pPr>
        <w:numPr>
          <w:ilvl w:val="0"/>
          <w:numId w:val="3"/>
        </w:numPr>
        <w:spacing w:after="160" w:line="259" w:lineRule="auto"/>
        <w:rPr>
          <w:sz w:val="22"/>
        </w:rPr>
      </w:pPr>
      <w:r>
        <w:rPr>
          <w:sz w:val="22"/>
        </w:rPr>
        <w:t>Konzultace a sběr podnětů</w:t>
      </w:r>
      <w:r w:rsidR="003600E1" w:rsidRPr="00C82901">
        <w:rPr>
          <w:sz w:val="22"/>
        </w:rPr>
        <w:t xml:space="preserve"> s externími odbornými poradci:</w:t>
      </w:r>
      <w:r w:rsidR="003600E1" w:rsidRPr="00D65639">
        <w:rPr>
          <w:b/>
          <w:bCs/>
          <w:sz w:val="22"/>
        </w:rPr>
        <w:t xml:space="preserve"> </w:t>
      </w:r>
      <w:r w:rsidR="00D65639" w:rsidRPr="00D65639">
        <w:rPr>
          <w:b/>
          <w:bCs/>
          <w:sz w:val="22"/>
        </w:rPr>
        <w:t>0</w:t>
      </w:r>
      <w:r w:rsidR="003600E1" w:rsidRPr="00D65639">
        <w:rPr>
          <w:b/>
          <w:bCs/>
          <w:sz w:val="22"/>
        </w:rPr>
        <w:t>9</w:t>
      </w:r>
      <w:r w:rsidR="003600E1" w:rsidRPr="00C82901">
        <w:rPr>
          <w:b/>
          <w:bCs/>
          <w:sz w:val="22"/>
        </w:rPr>
        <w:t>.05.2024</w:t>
      </w:r>
    </w:p>
    <w:p w14:paraId="067B2C84" w14:textId="3724FB5D" w:rsidR="003600E1" w:rsidRPr="00C82901" w:rsidRDefault="0014756A" w:rsidP="00AD29AB">
      <w:pPr>
        <w:numPr>
          <w:ilvl w:val="0"/>
          <w:numId w:val="3"/>
        </w:numPr>
        <w:spacing w:after="160" w:line="259" w:lineRule="auto"/>
        <w:rPr>
          <w:sz w:val="22"/>
        </w:rPr>
      </w:pPr>
      <w:r>
        <w:rPr>
          <w:sz w:val="22"/>
        </w:rPr>
        <w:t>Konzultace s odborníkem na geotermální energii</w:t>
      </w:r>
      <w:r w:rsidRPr="00C82901">
        <w:rPr>
          <w:sz w:val="22"/>
        </w:rPr>
        <w:t xml:space="preserve"> </w:t>
      </w:r>
      <w:r w:rsidR="003600E1" w:rsidRPr="00C82901">
        <w:rPr>
          <w:sz w:val="22"/>
        </w:rPr>
        <w:t>k</w:t>
      </w:r>
      <w:r>
        <w:rPr>
          <w:sz w:val="22"/>
        </w:rPr>
        <w:t> </w:t>
      </w:r>
      <w:r w:rsidR="003600E1" w:rsidRPr="00C82901">
        <w:rPr>
          <w:sz w:val="22"/>
        </w:rPr>
        <w:t>no</w:t>
      </w:r>
      <w:r>
        <w:rPr>
          <w:sz w:val="22"/>
        </w:rPr>
        <w:t>vě navrhovanému</w:t>
      </w:r>
      <w:r w:rsidR="003600E1" w:rsidRPr="00C82901">
        <w:rPr>
          <w:sz w:val="22"/>
        </w:rPr>
        <w:t xml:space="preserve"> opatření </w:t>
      </w:r>
      <w:r>
        <w:rPr>
          <w:sz w:val="22"/>
        </w:rPr>
        <w:t>v oblasti</w:t>
      </w:r>
      <w:r w:rsidR="003600E1" w:rsidRPr="00C82901">
        <w:rPr>
          <w:sz w:val="22"/>
        </w:rPr>
        <w:t xml:space="preserve"> využití geotermální energie: </w:t>
      </w:r>
      <w:r w:rsidR="003600E1" w:rsidRPr="00C82901">
        <w:rPr>
          <w:b/>
          <w:bCs/>
          <w:sz w:val="22"/>
        </w:rPr>
        <w:t>17.05.2024</w:t>
      </w:r>
    </w:p>
    <w:p w14:paraId="3E677D46" w14:textId="5A7C865F" w:rsidR="003600E1" w:rsidRPr="00C82901" w:rsidRDefault="0014756A" w:rsidP="00AD29AB">
      <w:pPr>
        <w:numPr>
          <w:ilvl w:val="0"/>
          <w:numId w:val="3"/>
        </w:numPr>
        <w:spacing w:after="160" w:line="259" w:lineRule="auto"/>
        <w:rPr>
          <w:sz w:val="22"/>
        </w:rPr>
      </w:pPr>
      <w:r>
        <w:rPr>
          <w:sz w:val="22"/>
        </w:rPr>
        <w:t xml:space="preserve">Seminář ke sběru podnětů </w:t>
      </w:r>
      <w:r w:rsidR="006A357B">
        <w:rPr>
          <w:sz w:val="22"/>
        </w:rPr>
        <w:t xml:space="preserve">do </w:t>
      </w:r>
      <w:r w:rsidR="00F15D02">
        <w:rPr>
          <w:sz w:val="22"/>
        </w:rPr>
        <w:t xml:space="preserve">6. Akčního plánu </w:t>
      </w:r>
      <w:r>
        <w:rPr>
          <w:sz w:val="22"/>
        </w:rPr>
        <w:t>v Karlovarském kraji</w:t>
      </w:r>
      <w:r w:rsidR="003600E1" w:rsidRPr="00C82901">
        <w:rPr>
          <w:sz w:val="22"/>
        </w:rPr>
        <w:t xml:space="preserve">: </w:t>
      </w:r>
      <w:r w:rsidR="003600E1" w:rsidRPr="00C82901">
        <w:rPr>
          <w:b/>
          <w:bCs/>
          <w:sz w:val="22"/>
        </w:rPr>
        <w:t>24.05.2024</w:t>
      </w:r>
    </w:p>
    <w:p w14:paraId="233DBE8C" w14:textId="1CED40CB" w:rsidR="003600E1" w:rsidRPr="00C82901" w:rsidRDefault="0014756A" w:rsidP="00AD29AB">
      <w:pPr>
        <w:numPr>
          <w:ilvl w:val="0"/>
          <w:numId w:val="3"/>
        </w:numPr>
        <w:spacing w:after="160" w:line="259" w:lineRule="auto"/>
        <w:rPr>
          <w:sz w:val="22"/>
        </w:rPr>
      </w:pPr>
      <w:r>
        <w:rPr>
          <w:sz w:val="22"/>
        </w:rPr>
        <w:t>Den otevřených dveří v CRR</w:t>
      </w:r>
      <w:r w:rsidRPr="00C82901">
        <w:rPr>
          <w:sz w:val="22"/>
        </w:rPr>
        <w:t xml:space="preserve"> </w:t>
      </w:r>
      <w:r w:rsidR="003600E1" w:rsidRPr="00C82901">
        <w:rPr>
          <w:sz w:val="22"/>
        </w:rPr>
        <w:t xml:space="preserve">v Ústeckém kraji: </w:t>
      </w:r>
      <w:r w:rsidR="003600E1" w:rsidRPr="00C82901">
        <w:rPr>
          <w:b/>
          <w:bCs/>
          <w:sz w:val="22"/>
        </w:rPr>
        <w:t>29.05.2024</w:t>
      </w:r>
    </w:p>
    <w:p w14:paraId="12C3CBB7" w14:textId="763BD1AF" w:rsidR="003600E1" w:rsidRPr="00C82901" w:rsidRDefault="003600E1" w:rsidP="00AD29AB">
      <w:pPr>
        <w:numPr>
          <w:ilvl w:val="0"/>
          <w:numId w:val="3"/>
        </w:numPr>
        <w:spacing w:after="160" w:line="259" w:lineRule="auto"/>
        <w:rPr>
          <w:sz w:val="22"/>
        </w:rPr>
      </w:pPr>
      <w:r w:rsidRPr="00C82901">
        <w:rPr>
          <w:sz w:val="22"/>
        </w:rPr>
        <w:t>Webinář k</w:t>
      </w:r>
      <w:r w:rsidR="006A357B">
        <w:rPr>
          <w:sz w:val="22"/>
        </w:rPr>
        <w:t>e sběru podnětů do</w:t>
      </w:r>
      <w:r w:rsidRPr="00C82901">
        <w:rPr>
          <w:sz w:val="22"/>
        </w:rPr>
        <w:t xml:space="preserve"> </w:t>
      </w:r>
      <w:r w:rsidR="00F15D02">
        <w:rPr>
          <w:sz w:val="22"/>
        </w:rPr>
        <w:t xml:space="preserve">6. Akčního plánu </w:t>
      </w:r>
      <w:r w:rsidRPr="00C82901">
        <w:rPr>
          <w:sz w:val="22"/>
        </w:rPr>
        <w:t xml:space="preserve">: </w:t>
      </w:r>
      <w:r w:rsidRPr="00C82901">
        <w:rPr>
          <w:b/>
          <w:bCs/>
          <w:sz w:val="22"/>
        </w:rPr>
        <w:t>30.05.2024</w:t>
      </w:r>
    </w:p>
    <w:p w14:paraId="7C6AF090" w14:textId="4BCF4858" w:rsidR="003600E1" w:rsidRPr="00C82901" w:rsidRDefault="006A357B" w:rsidP="00AD29AB">
      <w:pPr>
        <w:numPr>
          <w:ilvl w:val="0"/>
          <w:numId w:val="3"/>
        </w:numPr>
        <w:spacing w:after="160" w:line="259" w:lineRule="auto"/>
        <w:rPr>
          <w:sz w:val="22"/>
        </w:rPr>
      </w:pPr>
      <w:r>
        <w:rPr>
          <w:sz w:val="22"/>
        </w:rPr>
        <w:t>Konzultace a sběr podnětů se zástupci</w:t>
      </w:r>
      <w:r w:rsidR="003600E1" w:rsidRPr="00C82901">
        <w:rPr>
          <w:sz w:val="22"/>
        </w:rPr>
        <w:t xml:space="preserve"> </w:t>
      </w:r>
      <w:r>
        <w:rPr>
          <w:sz w:val="22"/>
        </w:rPr>
        <w:t xml:space="preserve">RSK </w:t>
      </w:r>
      <w:r w:rsidR="003600E1" w:rsidRPr="00C82901">
        <w:rPr>
          <w:sz w:val="22"/>
        </w:rPr>
        <w:t>Ústeck</w:t>
      </w:r>
      <w:r>
        <w:rPr>
          <w:sz w:val="22"/>
        </w:rPr>
        <w:t>ého</w:t>
      </w:r>
      <w:r w:rsidR="003600E1" w:rsidRPr="00C82901">
        <w:rPr>
          <w:sz w:val="22"/>
        </w:rPr>
        <w:t xml:space="preserve"> a Moravskoslezsk</w:t>
      </w:r>
      <w:r>
        <w:rPr>
          <w:sz w:val="22"/>
        </w:rPr>
        <w:t>ého</w:t>
      </w:r>
      <w:r w:rsidR="003600E1" w:rsidRPr="00C82901">
        <w:rPr>
          <w:sz w:val="22"/>
        </w:rPr>
        <w:t xml:space="preserve"> kraje: </w:t>
      </w:r>
      <w:r w:rsidR="003600E1" w:rsidRPr="00C82901">
        <w:rPr>
          <w:b/>
          <w:bCs/>
          <w:sz w:val="22"/>
        </w:rPr>
        <w:t>05.06.2024</w:t>
      </w:r>
    </w:p>
    <w:p w14:paraId="2D9BB049" w14:textId="6FE82B58" w:rsidR="003600E1" w:rsidRPr="00C82901" w:rsidRDefault="006A357B" w:rsidP="00AD29AB">
      <w:pPr>
        <w:numPr>
          <w:ilvl w:val="0"/>
          <w:numId w:val="3"/>
        </w:numPr>
        <w:spacing w:after="160" w:line="259" w:lineRule="auto"/>
        <w:rPr>
          <w:sz w:val="22"/>
        </w:rPr>
      </w:pPr>
      <w:r>
        <w:rPr>
          <w:sz w:val="22"/>
        </w:rPr>
        <w:t xml:space="preserve">Výzva ke sběru podnětů do </w:t>
      </w:r>
      <w:r w:rsidR="00F15D02">
        <w:rPr>
          <w:sz w:val="22"/>
        </w:rPr>
        <w:t xml:space="preserve">6. Akčního plánu </w:t>
      </w:r>
      <w:r>
        <w:rPr>
          <w:sz w:val="22"/>
        </w:rPr>
        <w:t>na j</w:t>
      </w:r>
      <w:r w:rsidR="003600E1" w:rsidRPr="00C82901">
        <w:rPr>
          <w:sz w:val="22"/>
        </w:rPr>
        <w:t xml:space="preserve">ednání </w:t>
      </w:r>
      <w:r>
        <w:rPr>
          <w:sz w:val="22"/>
        </w:rPr>
        <w:t>P</w:t>
      </w:r>
      <w:r w:rsidR="003600E1" w:rsidRPr="00C82901">
        <w:rPr>
          <w:sz w:val="22"/>
        </w:rPr>
        <w:t xml:space="preserve">ředsednictva HSR ÚK: </w:t>
      </w:r>
      <w:r w:rsidR="003600E1" w:rsidRPr="00C82901">
        <w:rPr>
          <w:b/>
          <w:bCs/>
          <w:sz w:val="22"/>
        </w:rPr>
        <w:t>12.06.2024</w:t>
      </w:r>
    </w:p>
    <w:p w14:paraId="09727DE9" w14:textId="030D76E2" w:rsidR="003600E1" w:rsidRPr="009F5AC6" w:rsidRDefault="006A357B" w:rsidP="00AD29AB">
      <w:pPr>
        <w:numPr>
          <w:ilvl w:val="0"/>
          <w:numId w:val="3"/>
        </w:numPr>
        <w:spacing w:after="160" w:line="259" w:lineRule="auto"/>
        <w:rPr>
          <w:sz w:val="22"/>
        </w:rPr>
      </w:pPr>
      <w:r>
        <w:rPr>
          <w:sz w:val="22"/>
        </w:rPr>
        <w:t>Konzultace a sběr podnětů se zástupci RSK</w:t>
      </w:r>
      <w:r w:rsidR="003600E1" w:rsidRPr="00C82901">
        <w:rPr>
          <w:sz w:val="22"/>
        </w:rPr>
        <w:t xml:space="preserve"> </w:t>
      </w:r>
      <w:r>
        <w:rPr>
          <w:sz w:val="22"/>
        </w:rPr>
        <w:t>Karlovarského</w:t>
      </w:r>
      <w:r w:rsidR="003600E1" w:rsidRPr="00C82901">
        <w:rPr>
          <w:sz w:val="22"/>
        </w:rPr>
        <w:t xml:space="preserve"> kraje: </w:t>
      </w:r>
      <w:r w:rsidR="003600E1" w:rsidRPr="00C82901">
        <w:rPr>
          <w:b/>
          <w:bCs/>
          <w:sz w:val="22"/>
        </w:rPr>
        <w:t>19.06.2024</w:t>
      </w:r>
    </w:p>
    <w:p w14:paraId="543854F4" w14:textId="2E10B900" w:rsidR="006A357B" w:rsidRPr="00C82901" w:rsidRDefault="006A357B" w:rsidP="00AD29AB">
      <w:pPr>
        <w:numPr>
          <w:ilvl w:val="0"/>
          <w:numId w:val="3"/>
        </w:numPr>
        <w:spacing w:after="160" w:line="259" w:lineRule="auto"/>
        <w:rPr>
          <w:sz w:val="22"/>
        </w:rPr>
      </w:pPr>
      <w:r>
        <w:rPr>
          <w:sz w:val="22"/>
        </w:rPr>
        <w:t xml:space="preserve">Informování o sběru podnětů do </w:t>
      </w:r>
      <w:r w:rsidR="00F15D02">
        <w:rPr>
          <w:sz w:val="22"/>
        </w:rPr>
        <w:t xml:space="preserve">6. Akčního </w:t>
      </w:r>
      <w:r w:rsidR="00CB3ACF">
        <w:rPr>
          <w:sz w:val="22"/>
        </w:rPr>
        <w:t>plánu na</w:t>
      </w:r>
      <w:r>
        <w:rPr>
          <w:sz w:val="22"/>
        </w:rPr>
        <w:t xml:space="preserve"> jednání Pracovního týmu RHSD pro místní rozvoj a fondy EU: </w:t>
      </w:r>
      <w:r w:rsidRPr="00666F7D">
        <w:rPr>
          <w:b/>
          <w:bCs/>
          <w:sz w:val="22"/>
        </w:rPr>
        <w:t>27.</w:t>
      </w:r>
      <w:r w:rsidR="00666F7D" w:rsidRPr="00666F7D">
        <w:rPr>
          <w:b/>
          <w:bCs/>
          <w:sz w:val="22"/>
        </w:rPr>
        <w:t>0</w:t>
      </w:r>
      <w:r w:rsidRPr="00666F7D">
        <w:rPr>
          <w:b/>
          <w:bCs/>
          <w:sz w:val="22"/>
        </w:rPr>
        <w:t>6.2024</w:t>
      </w:r>
    </w:p>
    <w:p w14:paraId="08550553" w14:textId="51FDF86E" w:rsidR="003600E1" w:rsidRDefault="006A357B" w:rsidP="00B32371">
      <w:pPr>
        <w:spacing w:after="160" w:line="259" w:lineRule="auto"/>
        <w:jc w:val="both"/>
        <w:rPr>
          <w:sz w:val="22"/>
        </w:rPr>
      </w:pPr>
      <w:r>
        <w:rPr>
          <w:sz w:val="22"/>
        </w:rPr>
        <w:t>Informace</w:t>
      </w:r>
      <w:r w:rsidRPr="00C82901">
        <w:rPr>
          <w:sz w:val="22"/>
        </w:rPr>
        <w:t xml:space="preserve"> </w:t>
      </w:r>
      <w:r w:rsidR="003600E1" w:rsidRPr="00C82901">
        <w:rPr>
          <w:sz w:val="22"/>
        </w:rPr>
        <w:t>byly</w:t>
      </w:r>
      <w:r>
        <w:rPr>
          <w:sz w:val="22"/>
        </w:rPr>
        <w:t xml:space="preserve"> dále</w:t>
      </w:r>
      <w:r w:rsidR="009F5AC6">
        <w:rPr>
          <w:sz w:val="22"/>
        </w:rPr>
        <w:t xml:space="preserve"> </w:t>
      </w:r>
      <w:r w:rsidR="003600E1" w:rsidRPr="00C82901">
        <w:rPr>
          <w:sz w:val="22"/>
        </w:rPr>
        <w:t>sbírány prostřednictvím formuláře na</w:t>
      </w:r>
      <w:r>
        <w:rPr>
          <w:sz w:val="22"/>
        </w:rPr>
        <w:t xml:space="preserve"> webových stránkách</w:t>
      </w:r>
      <w:r w:rsidR="003600E1" w:rsidRPr="00C82901">
        <w:rPr>
          <w:sz w:val="22"/>
        </w:rPr>
        <w:t xml:space="preserve"> www.restartregionu.cz a na základě osobních jednání s</w:t>
      </w:r>
      <w:r w:rsidR="00E2259B">
        <w:rPr>
          <w:sz w:val="22"/>
        </w:rPr>
        <w:t> relevantními národními nebo</w:t>
      </w:r>
      <w:r w:rsidR="00E2259B" w:rsidRPr="00777FB2">
        <w:rPr>
          <w:sz w:val="22"/>
        </w:rPr>
        <w:t xml:space="preserve"> </w:t>
      </w:r>
      <w:r w:rsidR="003600E1" w:rsidRPr="00C82901">
        <w:rPr>
          <w:sz w:val="22"/>
        </w:rPr>
        <w:t>regionálními</w:t>
      </w:r>
      <w:r w:rsidR="00E2259B">
        <w:rPr>
          <w:sz w:val="22"/>
        </w:rPr>
        <w:t xml:space="preserve"> </w:t>
      </w:r>
      <w:r w:rsidR="003600E1" w:rsidRPr="00C82901">
        <w:rPr>
          <w:sz w:val="22"/>
        </w:rPr>
        <w:t>aktéry</w:t>
      </w:r>
      <w:r w:rsidR="004E512D" w:rsidRPr="00C82901">
        <w:rPr>
          <w:sz w:val="22"/>
        </w:rPr>
        <w:t xml:space="preserve">, případně </w:t>
      </w:r>
      <w:r w:rsidR="003600E1" w:rsidRPr="00C82901">
        <w:rPr>
          <w:sz w:val="22"/>
        </w:rPr>
        <w:t xml:space="preserve">v rámci </w:t>
      </w:r>
      <w:r w:rsidR="00E2259B">
        <w:rPr>
          <w:sz w:val="22"/>
        </w:rPr>
        <w:t xml:space="preserve">jejich </w:t>
      </w:r>
      <w:r w:rsidR="003600E1" w:rsidRPr="00C82901">
        <w:rPr>
          <w:sz w:val="22"/>
        </w:rPr>
        <w:t xml:space="preserve">pracovních skupin </w:t>
      </w:r>
      <w:r w:rsidR="004E512D" w:rsidRPr="00C82901">
        <w:rPr>
          <w:sz w:val="22"/>
        </w:rPr>
        <w:t>nebo</w:t>
      </w:r>
      <w:r w:rsidR="003600E1" w:rsidRPr="00C82901">
        <w:rPr>
          <w:sz w:val="22"/>
        </w:rPr>
        <w:t xml:space="preserve"> platforem. Byla provedena revize a návrh na úpravu stávajících opatření, u nichž nebyla dosud realizace úspěšná. </w:t>
      </w:r>
      <w:r w:rsidR="00AD5B70">
        <w:rPr>
          <w:sz w:val="22"/>
        </w:rPr>
        <w:t>Dále byla tato opatření konzultována s dotčenými resorty a probíhala jednání o gesční příslušnosti a možnostech financování.</w:t>
      </w:r>
    </w:p>
    <w:p w14:paraId="1C0295D0" w14:textId="77777777" w:rsidR="009F5AC6" w:rsidRPr="00C82901" w:rsidRDefault="009F5AC6" w:rsidP="003600E1">
      <w:pPr>
        <w:spacing w:after="160" w:line="259" w:lineRule="auto"/>
        <w:rPr>
          <w:sz w:val="22"/>
        </w:rPr>
      </w:pPr>
    </w:p>
    <w:p w14:paraId="5BC51812" w14:textId="4A6C3117" w:rsidR="00366F1B" w:rsidRPr="00D51A7F" w:rsidRDefault="004E512D" w:rsidP="00366F1B">
      <w:pPr>
        <w:spacing w:before="120"/>
        <w:jc w:val="both"/>
        <w:rPr>
          <w:rFonts w:eastAsia="Calibri" w:cs="Arial"/>
          <w:iCs/>
          <w:sz w:val="22"/>
          <w:highlight w:val="yellow"/>
        </w:rPr>
      </w:pPr>
      <w:r w:rsidRPr="00C82901">
        <w:rPr>
          <w:sz w:val="22"/>
        </w:rPr>
        <w:lastRenderedPageBreak/>
        <w:t xml:space="preserve">Celkem </w:t>
      </w:r>
      <w:r w:rsidR="00CB3ACF" w:rsidRPr="00C82901">
        <w:rPr>
          <w:sz w:val="22"/>
        </w:rPr>
        <w:t xml:space="preserve">přišlo </w:t>
      </w:r>
      <w:r w:rsidR="00CB3ACF">
        <w:rPr>
          <w:sz w:val="22"/>
        </w:rPr>
        <w:t>15</w:t>
      </w:r>
      <w:r w:rsidR="00B32371">
        <w:rPr>
          <w:sz w:val="22"/>
        </w:rPr>
        <w:t xml:space="preserve"> </w:t>
      </w:r>
      <w:r w:rsidR="00366F1B" w:rsidRPr="00C82901">
        <w:rPr>
          <w:sz w:val="22"/>
        </w:rPr>
        <w:t xml:space="preserve">námětů na nová opatření </w:t>
      </w:r>
      <w:r w:rsidR="00366F1B" w:rsidRPr="00615FAA">
        <w:rPr>
          <w:sz w:val="22"/>
        </w:rPr>
        <w:t xml:space="preserve">a </w:t>
      </w:r>
      <w:r w:rsidR="0047758C" w:rsidRPr="00615FAA">
        <w:rPr>
          <w:sz w:val="22"/>
        </w:rPr>
        <w:t>7</w:t>
      </w:r>
      <w:r w:rsidR="00366F1B" w:rsidRPr="00615FAA">
        <w:rPr>
          <w:sz w:val="22"/>
        </w:rPr>
        <w:t xml:space="preserve"> </w:t>
      </w:r>
      <w:r w:rsidR="00366F1B" w:rsidRPr="00C82901">
        <w:rPr>
          <w:sz w:val="22"/>
        </w:rPr>
        <w:t>návrhů na úpravu stávajících opatření. Tyto návrhy pocházel</w:t>
      </w:r>
      <w:r w:rsidR="00E2259B">
        <w:rPr>
          <w:sz w:val="22"/>
        </w:rPr>
        <w:t>y</w:t>
      </w:r>
      <w:r w:rsidR="00366F1B" w:rsidRPr="00C82901">
        <w:rPr>
          <w:sz w:val="22"/>
        </w:rPr>
        <w:t xml:space="preserve"> od odborné veřejnosti</w:t>
      </w:r>
      <w:r w:rsidR="00666F7D">
        <w:rPr>
          <w:sz w:val="22"/>
        </w:rPr>
        <w:t>,</w:t>
      </w:r>
      <w:r w:rsidR="00366F1B" w:rsidRPr="00C82901">
        <w:rPr>
          <w:sz w:val="22"/>
        </w:rPr>
        <w:t xml:space="preserve"> </w:t>
      </w:r>
      <w:r w:rsidR="00366F1B" w:rsidRPr="009F5AC6">
        <w:rPr>
          <w:rFonts w:eastAsia="Calibri" w:cs="Arial"/>
          <w:iCs/>
          <w:sz w:val="22"/>
        </w:rPr>
        <w:t xml:space="preserve">samospráv, resortů a RSK Ústeckého, Moravskoslezského a Karlovarského kraje. Náměty byly posouzeny a v relevantních případech tematicky sloučeny do podoby návrhů nových či aktualizovaných opatření nebo systémových změn a rozpracovány do </w:t>
      </w:r>
      <w:r w:rsidR="00366F1B" w:rsidRPr="00615FAA">
        <w:rPr>
          <w:rFonts w:eastAsia="Calibri" w:cs="Arial"/>
          <w:iCs/>
          <w:sz w:val="22"/>
        </w:rPr>
        <w:t xml:space="preserve">podoby </w:t>
      </w:r>
      <w:r w:rsidR="00523B03">
        <w:rPr>
          <w:rFonts w:eastAsia="Calibri" w:cs="Arial"/>
          <w:iCs/>
          <w:sz w:val="22"/>
        </w:rPr>
        <w:t>6</w:t>
      </w:r>
      <w:r w:rsidR="00B32371" w:rsidRPr="00615FAA">
        <w:rPr>
          <w:rFonts w:eastAsia="Calibri" w:cs="Arial"/>
          <w:iCs/>
          <w:sz w:val="22"/>
        </w:rPr>
        <w:t xml:space="preserve"> </w:t>
      </w:r>
      <w:r w:rsidR="00366F1B" w:rsidRPr="00615FAA">
        <w:rPr>
          <w:rFonts w:eastAsia="Calibri" w:cs="Arial"/>
          <w:iCs/>
          <w:sz w:val="22"/>
        </w:rPr>
        <w:t>opatření programové a systémové podpory.</w:t>
      </w:r>
      <w:r w:rsidR="00E2259B" w:rsidRPr="00615FAA">
        <w:rPr>
          <w:rFonts w:eastAsia="Calibri" w:cs="Arial"/>
          <w:iCs/>
          <w:sz w:val="22"/>
        </w:rPr>
        <w:t xml:space="preserve"> Jedná se o aktualizaci </w:t>
      </w:r>
      <w:r w:rsidR="0072396A" w:rsidRPr="00615FAA">
        <w:rPr>
          <w:rFonts w:eastAsia="Calibri" w:cs="Arial"/>
          <w:iCs/>
          <w:sz w:val="22"/>
        </w:rPr>
        <w:t xml:space="preserve">3 </w:t>
      </w:r>
      <w:r w:rsidR="00E2259B" w:rsidRPr="00615FAA">
        <w:rPr>
          <w:rFonts w:eastAsia="Calibri" w:cs="Arial"/>
          <w:iCs/>
          <w:sz w:val="22"/>
        </w:rPr>
        <w:t xml:space="preserve">opatření a </w:t>
      </w:r>
      <w:r w:rsidR="00523B03">
        <w:rPr>
          <w:rFonts w:eastAsia="Calibri" w:cs="Arial"/>
          <w:iCs/>
          <w:sz w:val="22"/>
        </w:rPr>
        <w:t>3</w:t>
      </w:r>
      <w:r w:rsidR="00B32371" w:rsidRPr="00615FAA">
        <w:rPr>
          <w:rFonts w:eastAsia="Calibri" w:cs="Arial"/>
          <w:iCs/>
          <w:sz w:val="22"/>
        </w:rPr>
        <w:t xml:space="preserve"> </w:t>
      </w:r>
      <w:r w:rsidR="00E2259B" w:rsidRPr="00615FAA">
        <w:rPr>
          <w:rFonts w:eastAsia="Calibri" w:cs="Arial"/>
          <w:iCs/>
          <w:sz w:val="22"/>
        </w:rPr>
        <w:t>zcela</w:t>
      </w:r>
      <w:r w:rsidR="00E2259B" w:rsidRPr="0047758C">
        <w:rPr>
          <w:rFonts w:eastAsia="Calibri" w:cs="Arial"/>
          <w:iCs/>
          <w:sz w:val="22"/>
        </w:rPr>
        <w:t xml:space="preserve"> nov</w:t>
      </w:r>
      <w:r w:rsidR="00F64F6F">
        <w:rPr>
          <w:rFonts w:eastAsia="Calibri" w:cs="Arial"/>
          <w:iCs/>
          <w:sz w:val="22"/>
        </w:rPr>
        <w:t>á</w:t>
      </w:r>
      <w:r w:rsidR="00E2259B" w:rsidRPr="0047758C">
        <w:rPr>
          <w:rFonts w:eastAsia="Calibri" w:cs="Arial"/>
          <w:iCs/>
          <w:sz w:val="22"/>
        </w:rPr>
        <w:t xml:space="preserve"> opatření</w:t>
      </w:r>
      <w:r w:rsidR="00F64F6F">
        <w:rPr>
          <w:rFonts w:eastAsia="Calibri" w:cs="Arial"/>
          <w:iCs/>
          <w:sz w:val="22"/>
        </w:rPr>
        <w:t>,</w:t>
      </w:r>
      <w:r w:rsidR="00E2259B" w:rsidRPr="009F5AC6">
        <w:rPr>
          <w:rFonts w:eastAsia="Calibri" w:cs="Arial"/>
          <w:iCs/>
          <w:sz w:val="22"/>
        </w:rPr>
        <w:t xml:space="preserve"> podrobnosti viz níže.</w:t>
      </w:r>
    </w:p>
    <w:p w14:paraId="3A566B93" w14:textId="51C0011A" w:rsidR="00343F07" w:rsidRDefault="00343F07" w:rsidP="00343F07">
      <w:pPr>
        <w:pStyle w:val="Odstavecseseznamem"/>
        <w:ind w:left="0"/>
        <w:jc w:val="both"/>
        <w:rPr>
          <w:rFonts w:cs="Arial"/>
          <w:sz w:val="22"/>
        </w:rPr>
      </w:pPr>
    </w:p>
    <w:p w14:paraId="405BAA39" w14:textId="39294CE8" w:rsidR="00E2259B" w:rsidRPr="00795829" w:rsidRDefault="003600E1" w:rsidP="00343F07">
      <w:pPr>
        <w:pStyle w:val="Nadpis2"/>
      </w:pPr>
      <w:bookmarkStart w:id="6" w:name="_Toc175743773"/>
      <w:r w:rsidRPr="00615FAA">
        <w:t>Hlavní rozvojové projekty</w:t>
      </w:r>
      <w:bookmarkEnd w:id="6"/>
    </w:p>
    <w:p w14:paraId="55A46CAE" w14:textId="0B6552CE" w:rsidR="00343F07" w:rsidRPr="0072396A" w:rsidRDefault="00343F07" w:rsidP="00174C5E">
      <w:pPr>
        <w:pStyle w:val="Odstavecseseznamem"/>
        <w:ind w:left="0"/>
        <w:jc w:val="both"/>
        <w:rPr>
          <w:rFonts w:cs="Arial"/>
          <w:bCs/>
          <w:sz w:val="22"/>
        </w:rPr>
      </w:pPr>
      <w:r w:rsidRPr="0072396A">
        <w:rPr>
          <w:rFonts w:cs="Arial"/>
          <w:sz w:val="22"/>
        </w:rPr>
        <w:t xml:space="preserve">V rámci přípravy předchozích Akčních plánů došlo k definování kategorie </w:t>
      </w:r>
      <w:r w:rsidR="007E162D" w:rsidRPr="0072396A">
        <w:rPr>
          <w:rFonts w:cs="Arial"/>
          <w:sz w:val="22"/>
        </w:rPr>
        <w:br/>
      </w:r>
      <w:r w:rsidRPr="0072396A">
        <w:rPr>
          <w:rFonts w:cs="Arial"/>
          <w:sz w:val="22"/>
        </w:rPr>
        <w:t xml:space="preserve">tzv. </w:t>
      </w:r>
      <w:r w:rsidR="00BC5F58" w:rsidRPr="00615FAA">
        <w:rPr>
          <w:rFonts w:cs="Arial"/>
          <w:b/>
          <w:bCs/>
          <w:sz w:val="22"/>
        </w:rPr>
        <w:t xml:space="preserve">Hlavních rozvojových </w:t>
      </w:r>
      <w:r w:rsidRPr="00615FAA">
        <w:rPr>
          <w:rFonts w:cs="Arial"/>
          <w:b/>
          <w:bCs/>
          <w:sz w:val="22"/>
        </w:rPr>
        <w:t>projektů</w:t>
      </w:r>
      <w:r w:rsidRPr="0072396A">
        <w:rPr>
          <w:rFonts w:cs="Arial"/>
          <w:sz w:val="22"/>
        </w:rPr>
        <w:t xml:space="preserve">, které </w:t>
      </w:r>
      <w:r w:rsidR="00D47EC5" w:rsidRPr="0072396A">
        <w:rPr>
          <w:rFonts w:cs="Arial"/>
          <w:sz w:val="22"/>
        </w:rPr>
        <w:t>byly definovány</w:t>
      </w:r>
      <w:r w:rsidRPr="0072396A">
        <w:rPr>
          <w:rFonts w:cs="Arial"/>
          <w:sz w:val="22"/>
        </w:rPr>
        <w:t xml:space="preserve"> jednotliv</w:t>
      </w:r>
      <w:r w:rsidR="00D47EC5" w:rsidRPr="0072396A">
        <w:rPr>
          <w:rFonts w:cs="Arial"/>
          <w:sz w:val="22"/>
        </w:rPr>
        <w:t>ými</w:t>
      </w:r>
      <w:r w:rsidRPr="0072396A">
        <w:rPr>
          <w:rFonts w:cs="Arial"/>
          <w:sz w:val="22"/>
        </w:rPr>
        <w:t xml:space="preserve"> regiony a v rámci </w:t>
      </w:r>
      <w:r w:rsidR="005D6B7B" w:rsidRPr="0072396A">
        <w:rPr>
          <w:rFonts w:cs="Arial"/>
          <w:sz w:val="22"/>
        </w:rPr>
        <w:t>S</w:t>
      </w:r>
      <w:r w:rsidRPr="0072396A">
        <w:rPr>
          <w:rFonts w:cs="Arial"/>
          <w:sz w:val="22"/>
        </w:rPr>
        <w:t>trategie RE:START představoval</w:t>
      </w:r>
      <w:r w:rsidR="00F40590" w:rsidRPr="0072396A">
        <w:rPr>
          <w:rFonts w:cs="Arial"/>
          <w:sz w:val="22"/>
        </w:rPr>
        <w:t>y</w:t>
      </w:r>
      <w:r w:rsidRPr="0072396A">
        <w:rPr>
          <w:rFonts w:cs="Arial"/>
          <w:sz w:val="22"/>
        </w:rPr>
        <w:t xml:space="preserve"> za</w:t>
      </w:r>
      <w:r w:rsidRPr="0072396A">
        <w:rPr>
          <w:rFonts w:cstheme="minorHAnsi"/>
          <w:sz w:val="22"/>
        </w:rPr>
        <w:t> </w:t>
      </w:r>
      <w:r w:rsidRPr="0072396A">
        <w:rPr>
          <w:rFonts w:cs="Arial"/>
          <w:sz w:val="22"/>
        </w:rPr>
        <w:t>každý kraj skupinu 6 hlavních projektů</w:t>
      </w:r>
      <w:r w:rsidR="00C02BB6" w:rsidRPr="0072396A">
        <w:rPr>
          <w:rFonts w:cs="Arial"/>
          <w:sz w:val="22"/>
        </w:rPr>
        <w:t xml:space="preserve"> klíčových</w:t>
      </w:r>
      <w:r w:rsidRPr="0072396A">
        <w:rPr>
          <w:rFonts w:cs="Arial"/>
          <w:sz w:val="22"/>
        </w:rPr>
        <w:t xml:space="preserve"> pro další rozvoj těchto regionů</w:t>
      </w:r>
      <w:r w:rsidR="00D42BF6" w:rsidRPr="0072396A">
        <w:rPr>
          <w:rFonts w:cs="Arial"/>
          <w:sz w:val="22"/>
        </w:rPr>
        <w:t>. N</w:t>
      </w:r>
      <w:r w:rsidR="00F06549" w:rsidRPr="0072396A">
        <w:rPr>
          <w:rFonts w:cs="Arial"/>
          <w:sz w:val="22"/>
        </w:rPr>
        <w:t xml:space="preserve">ěkteré z nich se později dostaly do výběru potenciálně strategických projektů OPST. </w:t>
      </w:r>
    </w:p>
    <w:p w14:paraId="1FEA3C62" w14:textId="77777777" w:rsidR="00343F07" w:rsidRPr="00343F07" w:rsidRDefault="00343F07" w:rsidP="00343F07">
      <w:pPr>
        <w:pStyle w:val="Odstavecseseznamem"/>
        <w:ind w:left="0"/>
        <w:jc w:val="both"/>
        <w:rPr>
          <w:rFonts w:cs="Arial"/>
          <w:sz w:val="22"/>
        </w:rPr>
      </w:pPr>
    </w:p>
    <w:p w14:paraId="35CF8963" w14:textId="1958A60B" w:rsidR="00D41A7C" w:rsidRDefault="0072396A" w:rsidP="009C5BCC">
      <w:pPr>
        <w:jc w:val="both"/>
        <w:rPr>
          <w:rFonts w:eastAsia="Calibri" w:cs="Arial"/>
          <w:sz w:val="22"/>
        </w:rPr>
      </w:pPr>
      <w:r>
        <w:rPr>
          <w:rFonts w:eastAsia="Calibri" w:cs="Arial"/>
          <w:sz w:val="22"/>
        </w:rPr>
        <w:t xml:space="preserve">Přehled </w:t>
      </w:r>
      <w:r w:rsidR="006360BE">
        <w:rPr>
          <w:rFonts w:eastAsia="Calibri" w:cs="Arial"/>
          <w:sz w:val="22"/>
        </w:rPr>
        <w:t>hlavních</w:t>
      </w:r>
      <w:r w:rsidR="006360BE" w:rsidRPr="71D79F01">
        <w:rPr>
          <w:rFonts w:eastAsia="Calibri" w:cs="Arial"/>
          <w:sz w:val="22"/>
        </w:rPr>
        <w:t xml:space="preserve"> </w:t>
      </w:r>
      <w:r w:rsidR="006360BE">
        <w:rPr>
          <w:rFonts w:eastAsia="Calibri" w:cs="Arial"/>
          <w:sz w:val="22"/>
        </w:rPr>
        <w:t xml:space="preserve">rozvojových </w:t>
      </w:r>
      <w:r w:rsidR="00E34ABE" w:rsidRPr="71D79F01">
        <w:rPr>
          <w:rFonts w:eastAsia="Calibri" w:cs="Arial"/>
          <w:sz w:val="22"/>
        </w:rPr>
        <w:t xml:space="preserve">a podpůrných projektů je uveden </w:t>
      </w:r>
      <w:r w:rsidR="00E34ABE" w:rsidRPr="0072396A">
        <w:rPr>
          <w:rFonts w:eastAsia="Calibri" w:cs="Arial"/>
          <w:sz w:val="22"/>
        </w:rPr>
        <w:t>v </w:t>
      </w:r>
      <w:r w:rsidR="003D0DF6" w:rsidRPr="0072396A">
        <w:rPr>
          <w:rFonts w:eastAsia="Calibri" w:cs="Arial"/>
          <w:sz w:val="22"/>
        </w:rPr>
        <w:t>P</w:t>
      </w:r>
      <w:r w:rsidR="00E34ABE" w:rsidRPr="0072396A">
        <w:rPr>
          <w:rFonts w:eastAsia="Calibri" w:cs="Arial"/>
          <w:sz w:val="22"/>
        </w:rPr>
        <w:t>říloze č</w:t>
      </w:r>
      <w:r w:rsidR="00B81755" w:rsidRPr="0072396A">
        <w:rPr>
          <w:rFonts w:eastAsia="Calibri" w:cs="Arial"/>
          <w:sz w:val="22"/>
        </w:rPr>
        <w:t>.</w:t>
      </w:r>
      <w:r w:rsidR="00EA3CAF" w:rsidRPr="0072396A">
        <w:rPr>
          <w:rFonts w:eastAsia="Calibri" w:cs="Arial"/>
          <w:sz w:val="22"/>
        </w:rPr>
        <w:t xml:space="preserve"> </w:t>
      </w:r>
      <w:r w:rsidR="00756FE4" w:rsidRPr="0072396A">
        <w:rPr>
          <w:rFonts w:eastAsia="Calibri" w:cs="Arial"/>
          <w:sz w:val="22"/>
        </w:rPr>
        <w:t>1</w:t>
      </w:r>
      <w:r w:rsidR="00B2143D" w:rsidRPr="0072396A">
        <w:rPr>
          <w:rFonts w:eastAsia="Calibri" w:cs="Arial"/>
          <w:sz w:val="22"/>
        </w:rPr>
        <w:t>_</w:t>
      </w:r>
      <w:r w:rsidR="00756FE4" w:rsidRPr="0072396A">
        <w:rPr>
          <w:rFonts w:eastAsia="Calibri" w:cs="Arial"/>
          <w:sz w:val="22"/>
        </w:rPr>
        <w:t>C</w:t>
      </w:r>
      <w:r w:rsidR="00756FE4">
        <w:rPr>
          <w:rFonts w:eastAsia="Calibri" w:cs="Arial"/>
          <w:sz w:val="22"/>
        </w:rPr>
        <w:t xml:space="preserve">: </w:t>
      </w:r>
      <w:r w:rsidR="0084197C">
        <w:rPr>
          <w:rFonts w:eastAsia="Calibri" w:cs="Arial"/>
          <w:sz w:val="22"/>
        </w:rPr>
        <w:t>H</w:t>
      </w:r>
      <w:r w:rsidR="00047856">
        <w:rPr>
          <w:rFonts w:eastAsia="Calibri" w:cs="Arial"/>
          <w:sz w:val="22"/>
        </w:rPr>
        <w:t>lavní rozvojové</w:t>
      </w:r>
      <w:r w:rsidR="001A1DA1" w:rsidRPr="71D79F01">
        <w:rPr>
          <w:rFonts w:eastAsia="Calibri" w:cs="Arial"/>
          <w:sz w:val="22"/>
        </w:rPr>
        <w:t xml:space="preserve"> projekty</w:t>
      </w:r>
      <w:r w:rsidR="00047856">
        <w:rPr>
          <w:rFonts w:eastAsia="Calibri" w:cs="Arial"/>
          <w:sz w:val="22"/>
        </w:rPr>
        <w:t xml:space="preserve"> krajů</w:t>
      </w:r>
      <w:r w:rsidR="003D0DF6" w:rsidRPr="71D79F01">
        <w:rPr>
          <w:rFonts w:eastAsia="Calibri" w:cs="Arial"/>
          <w:sz w:val="22"/>
        </w:rPr>
        <w:t xml:space="preserve">. </w:t>
      </w:r>
      <w:r w:rsidR="00C75CF4">
        <w:rPr>
          <w:rFonts w:eastAsia="Calibri" w:cs="Arial"/>
          <w:sz w:val="22"/>
        </w:rPr>
        <w:t xml:space="preserve">Tyto projekty jsou navázány na </w:t>
      </w:r>
      <w:r w:rsidR="009C7BF7" w:rsidRPr="71D79F01">
        <w:rPr>
          <w:rFonts w:eastAsia="Calibri" w:cs="Arial"/>
          <w:sz w:val="22"/>
        </w:rPr>
        <w:t>cíle uvedené ve Strategickém rámci Strategie hospodářské restrukturalizace</w:t>
      </w:r>
      <w:r w:rsidR="00057550" w:rsidRPr="71D79F01">
        <w:rPr>
          <w:rFonts w:eastAsia="Calibri" w:cs="Arial"/>
          <w:sz w:val="22"/>
        </w:rPr>
        <w:t xml:space="preserve"> </w:t>
      </w:r>
      <w:r w:rsidR="005D6B7B" w:rsidRPr="006360BE">
        <w:rPr>
          <w:rFonts w:eastAsia="Calibri" w:cs="Arial"/>
          <w:sz w:val="22"/>
        </w:rPr>
        <w:t xml:space="preserve">Ústeckého, Moravskoslezského a Karlovarského kraje </w:t>
      </w:r>
      <w:r w:rsidR="00C75CF4" w:rsidRPr="006360BE">
        <w:rPr>
          <w:rFonts w:eastAsia="Calibri" w:cs="Arial"/>
          <w:sz w:val="22"/>
        </w:rPr>
        <w:t xml:space="preserve">a </w:t>
      </w:r>
      <w:r w:rsidR="009C7BF7" w:rsidRPr="006360BE">
        <w:rPr>
          <w:rFonts w:eastAsia="Calibri" w:cs="Arial"/>
          <w:sz w:val="22"/>
        </w:rPr>
        <w:t>na již schválená opatření akčních plánů, kdy jsou těmito opatřeními podporovány dílčí části těchto projektů</w:t>
      </w:r>
      <w:r w:rsidR="007C4AF7" w:rsidRPr="006360BE">
        <w:rPr>
          <w:rFonts w:eastAsia="Calibri" w:cs="Arial"/>
          <w:sz w:val="22"/>
        </w:rPr>
        <w:t>,</w:t>
      </w:r>
      <w:r w:rsidR="0080241C" w:rsidRPr="006360BE">
        <w:rPr>
          <w:rFonts w:eastAsia="Calibri" w:cs="Arial"/>
          <w:sz w:val="22"/>
        </w:rPr>
        <w:t xml:space="preserve"> či s vazbou na výše </w:t>
      </w:r>
      <w:r w:rsidR="0080241C" w:rsidRPr="71D79F01">
        <w:rPr>
          <w:rFonts w:eastAsia="Calibri" w:cs="Arial"/>
          <w:sz w:val="22"/>
        </w:rPr>
        <w:t>zmíněné strategické projekty OPST.</w:t>
      </w:r>
      <w:r w:rsidR="00FD332E" w:rsidRPr="71D79F01">
        <w:rPr>
          <w:rFonts w:eastAsia="Calibri" w:cs="Arial"/>
          <w:sz w:val="22"/>
        </w:rPr>
        <w:t xml:space="preserve"> </w:t>
      </w:r>
    </w:p>
    <w:p w14:paraId="78E6B136" w14:textId="77777777" w:rsidR="006360BE" w:rsidRPr="00940FED" w:rsidRDefault="006360BE" w:rsidP="009C5BCC">
      <w:pPr>
        <w:jc w:val="both"/>
        <w:rPr>
          <w:rFonts w:eastAsia="Calibri" w:cs="Arial"/>
          <w:sz w:val="22"/>
        </w:rPr>
      </w:pPr>
    </w:p>
    <w:p w14:paraId="15569EB2" w14:textId="77777777" w:rsidR="009C5BCC" w:rsidRPr="00940FED" w:rsidRDefault="00CC16DE" w:rsidP="005E3D9A">
      <w:pPr>
        <w:pStyle w:val="Nadpis2"/>
        <w:rPr>
          <w:rFonts w:cs="Arial"/>
        </w:rPr>
      </w:pPr>
      <w:bookmarkStart w:id="7" w:name="_Toc515874834"/>
      <w:bookmarkStart w:id="8" w:name="_Toc175743774"/>
      <w:r w:rsidRPr="7A7160A3">
        <w:rPr>
          <w:rFonts w:cs="Arial"/>
        </w:rPr>
        <w:t>Struktura Akčního</w:t>
      </w:r>
      <w:r w:rsidR="009C5BCC" w:rsidRPr="7A7160A3">
        <w:rPr>
          <w:rFonts w:cs="Arial"/>
        </w:rPr>
        <w:t xml:space="preserve"> plán</w:t>
      </w:r>
      <w:bookmarkEnd w:id="7"/>
      <w:r w:rsidR="00FB4573" w:rsidRPr="7A7160A3">
        <w:rPr>
          <w:rFonts w:cs="Arial"/>
        </w:rPr>
        <w:t>u</w:t>
      </w:r>
      <w:bookmarkEnd w:id="8"/>
    </w:p>
    <w:p w14:paraId="3712C398" w14:textId="091DDC24" w:rsidR="009C5BCC" w:rsidRPr="000C1109" w:rsidRDefault="00D1072B" w:rsidP="009C5BCC">
      <w:pPr>
        <w:jc w:val="both"/>
        <w:rPr>
          <w:rFonts w:eastAsia="Calibri" w:cs="Arial"/>
          <w:iCs/>
          <w:sz w:val="22"/>
        </w:rPr>
      </w:pPr>
      <w:r>
        <w:rPr>
          <w:rFonts w:eastAsia="Calibri" w:cs="Arial"/>
          <w:iCs/>
          <w:sz w:val="22"/>
        </w:rPr>
        <w:t xml:space="preserve">Akční plán obsahuje </w:t>
      </w:r>
      <w:r w:rsidR="00EA4DDB">
        <w:rPr>
          <w:rFonts w:eastAsia="Calibri" w:cs="Arial"/>
          <w:iCs/>
          <w:sz w:val="22"/>
        </w:rPr>
        <w:t>přepokládaný finanční rámec aktualizace plánu a přehled nových a aktualizovaných opatření.</w:t>
      </w:r>
      <w:r w:rsidR="006360BE">
        <w:rPr>
          <w:rFonts w:eastAsia="Calibri" w:cs="Arial"/>
          <w:iCs/>
          <w:sz w:val="22"/>
        </w:rPr>
        <w:t xml:space="preserve"> Každé opatření Akčního plánu je pak přiřazeno k určitému pilíři a jeho strategickému cíli</w:t>
      </w:r>
      <w:r w:rsidR="009E5C0F">
        <w:rPr>
          <w:rFonts w:eastAsia="Calibri" w:cs="Arial"/>
          <w:iCs/>
          <w:sz w:val="22"/>
        </w:rPr>
        <w:t>, k jehož naplňování přispívají</w:t>
      </w:r>
      <w:r w:rsidR="00CB3ACF">
        <w:rPr>
          <w:rFonts w:eastAsia="Calibri" w:cs="Arial"/>
          <w:iCs/>
          <w:sz w:val="22"/>
        </w:rPr>
        <w:t>.</w:t>
      </w:r>
      <w:r w:rsidR="006360BE">
        <w:rPr>
          <w:rFonts w:eastAsia="Calibri" w:cs="Arial"/>
          <w:iCs/>
          <w:sz w:val="22"/>
        </w:rPr>
        <w:t xml:space="preserve"> </w:t>
      </w:r>
      <w:r w:rsidR="009C5BCC" w:rsidRPr="000C1109">
        <w:rPr>
          <w:rFonts w:eastAsia="Calibri" w:cs="Arial"/>
          <w:iCs/>
          <w:sz w:val="22"/>
        </w:rPr>
        <w:t xml:space="preserve">Některá opatření mohou přispívat k více strategickým cílům či výjimečně také ke strategickým cílům více pilířů. </w:t>
      </w:r>
    </w:p>
    <w:p w14:paraId="3DCEF02B" w14:textId="1C382F7C" w:rsidR="00D7579B" w:rsidRDefault="009C5BCC" w:rsidP="00166BC1">
      <w:pPr>
        <w:spacing w:before="240"/>
        <w:jc w:val="both"/>
        <w:rPr>
          <w:rFonts w:eastAsia="Calibri" w:cs="Arial"/>
          <w:iCs/>
          <w:sz w:val="22"/>
        </w:rPr>
      </w:pPr>
      <w:r w:rsidRPr="00EC3DBE">
        <w:rPr>
          <w:rFonts w:eastAsia="Calibri" w:cs="Arial"/>
          <w:iCs/>
          <w:sz w:val="22"/>
        </w:rPr>
        <w:t>V</w:t>
      </w:r>
      <w:r w:rsidR="00E34ABE" w:rsidRPr="00EC3DBE">
        <w:rPr>
          <w:rFonts w:eastAsia="Calibri" w:cs="Arial"/>
          <w:iCs/>
          <w:sz w:val="22"/>
        </w:rPr>
        <w:t xml:space="preserve"> případě předkládaného </w:t>
      </w:r>
      <w:r w:rsidR="00D1072B" w:rsidRPr="00EC3DBE">
        <w:rPr>
          <w:rFonts w:eastAsia="Calibri" w:cs="Arial"/>
          <w:iCs/>
          <w:sz w:val="22"/>
        </w:rPr>
        <w:t>6.</w:t>
      </w:r>
      <w:r w:rsidR="008768E9" w:rsidRPr="00EC3DBE">
        <w:rPr>
          <w:rFonts w:eastAsia="Calibri" w:cs="Arial"/>
          <w:iCs/>
          <w:sz w:val="22"/>
        </w:rPr>
        <w:t xml:space="preserve"> </w:t>
      </w:r>
      <w:r w:rsidR="00E34ABE" w:rsidRPr="00EC3DBE">
        <w:rPr>
          <w:rFonts w:eastAsia="Calibri" w:cs="Arial"/>
          <w:iCs/>
          <w:sz w:val="22"/>
        </w:rPr>
        <w:t xml:space="preserve">Akčního plánu </w:t>
      </w:r>
      <w:r w:rsidR="00E06432" w:rsidRPr="00EC3DBE">
        <w:rPr>
          <w:rFonts w:eastAsia="Calibri" w:cs="Arial"/>
          <w:iCs/>
          <w:sz w:val="22"/>
        </w:rPr>
        <w:t>ne</w:t>
      </w:r>
      <w:r w:rsidR="005C50F8" w:rsidRPr="00EC3DBE">
        <w:rPr>
          <w:rFonts w:eastAsia="Calibri" w:cs="Arial"/>
          <w:iCs/>
          <w:sz w:val="22"/>
        </w:rPr>
        <w:t>byl</w:t>
      </w:r>
      <w:r w:rsidR="00586E3D" w:rsidRPr="00EC3DBE">
        <w:rPr>
          <w:rFonts w:eastAsia="Calibri" w:cs="Arial"/>
          <w:iCs/>
          <w:sz w:val="22"/>
        </w:rPr>
        <w:t>a</w:t>
      </w:r>
      <w:r w:rsidR="005C50F8" w:rsidRPr="00EC3DBE">
        <w:rPr>
          <w:rFonts w:eastAsia="Calibri" w:cs="Arial"/>
          <w:iCs/>
          <w:sz w:val="22"/>
        </w:rPr>
        <w:t xml:space="preserve"> </w:t>
      </w:r>
      <w:r w:rsidR="00E06432" w:rsidRPr="00EC3DBE">
        <w:rPr>
          <w:rFonts w:eastAsia="Calibri" w:cs="Arial"/>
          <w:iCs/>
          <w:sz w:val="22"/>
        </w:rPr>
        <w:t xml:space="preserve">připravena žádná opatření </w:t>
      </w:r>
      <w:r w:rsidR="002A2BEF" w:rsidRPr="00EC3DBE">
        <w:rPr>
          <w:rFonts w:eastAsia="Calibri" w:cs="Arial"/>
          <w:iCs/>
          <w:sz w:val="22"/>
        </w:rPr>
        <w:t>jako</w:t>
      </w:r>
      <w:r w:rsidR="00586E3D" w:rsidRPr="00EC3DBE">
        <w:rPr>
          <w:rFonts w:eastAsia="Calibri" w:cs="Arial"/>
          <w:iCs/>
          <w:sz w:val="22"/>
        </w:rPr>
        <w:t xml:space="preserve"> regionálně specifická</w:t>
      </w:r>
      <w:r w:rsidR="00DC354F" w:rsidRPr="00EC3DBE">
        <w:rPr>
          <w:rFonts w:eastAsia="Calibri" w:cs="Arial"/>
          <w:iCs/>
          <w:sz w:val="22"/>
        </w:rPr>
        <w:t>,</w:t>
      </w:r>
      <w:r w:rsidR="005C50F8" w:rsidRPr="00EC3DBE">
        <w:rPr>
          <w:rFonts w:eastAsia="Calibri" w:cs="Arial"/>
          <w:iCs/>
          <w:sz w:val="22"/>
        </w:rPr>
        <w:t xml:space="preserve"> </w:t>
      </w:r>
      <w:r w:rsidR="00E06432" w:rsidRPr="00EC3DBE">
        <w:rPr>
          <w:rFonts w:eastAsia="Calibri" w:cs="Arial"/>
          <w:iCs/>
          <w:sz w:val="22"/>
        </w:rPr>
        <w:t xml:space="preserve">všechna </w:t>
      </w:r>
      <w:r w:rsidR="005C50F8" w:rsidRPr="00EC3DBE">
        <w:rPr>
          <w:rFonts w:eastAsia="Calibri" w:cs="Arial"/>
          <w:iCs/>
          <w:sz w:val="22"/>
        </w:rPr>
        <w:t xml:space="preserve">jsou </w:t>
      </w:r>
      <w:r w:rsidR="00E34ABE" w:rsidRPr="00EC3DBE">
        <w:rPr>
          <w:rFonts w:eastAsia="Calibri" w:cs="Arial"/>
          <w:iCs/>
          <w:sz w:val="22"/>
        </w:rPr>
        <w:t>navržena jako nadregionální</w:t>
      </w:r>
      <w:r w:rsidR="00DC354F" w:rsidRPr="00EC3DBE">
        <w:rPr>
          <w:rFonts w:eastAsia="Calibri" w:cs="Arial"/>
          <w:iCs/>
          <w:sz w:val="22"/>
        </w:rPr>
        <w:t>,</w:t>
      </w:r>
      <w:r w:rsidR="00E34ABE" w:rsidRPr="00EC3DBE">
        <w:rPr>
          <w:rFonts w:eastAsia="Calibri" w:cs="Arial"/>
          <w:iCs/>
          <w:sz w:val="22"/>
        </w:rPr>
        <w:t xml:space="preserve"> </w:t>
      </w:r>
      <w:r w:rsidRPr="00EC3DBE">
        <w:rPr>
          <w:rFonts w:eastAsia="Calibri" w:cs="Arial"/>
          <w:iCs/>
          <w:sz w:val="22"/>
        </w:rPr>
        <w:t>která jsou společná pro všechny tři strukturálně postižené</w:t>
      </w:r>
      <w:r w:rsidR="00E34ABE" w:rsidRPr="00EC3DBE">
        <w:rPr>
          <w:rFonts w:eastAsia="Calibri" w:cs="Arial"/>
          <w:iCs/>
          <w:sz w:val="22"/>
        </w:rPr>
        <w:t xml:space="preserve"> </w:t>
      </w:r>
      <w:r w:rsidR="008041AF" w:rsidRPr="00EC3DBE">
        <w:rPr>
          <w:rFonts w:eastAsia="Calibri" w:cs="Arial"/>
          <w:iCs/>
          <w:sz w:val="22"/>
        </w:rPr>
        <w:t>regiony</w:t>
      </w:r>
      <w:r w:rsidR="00E34ABE" w:rsidRPr="00EC3DBE">
        <w:rPr>
          <w:rFonts w:eastAsia="Calibri" w:cs="Arial"/>
          <w:iCs/>
          <w:sz w:val="22"/>
        </w:rPr>
        <w:t>.</w:t>
      </w:r>
      <w:r w:rsidRPr="00EC3DBE">
        <w:rPr>
          <w:rFonts w:eastAsia="Calibri" w:cs="Arial"/>
          <w:iCs/>
          <w:sz w:val="22"/>
        </w:rPr>
        <w:t xml:space="preserve"> </w:t>
      </w:r>
    </w:p>
    <w:p w14:paraId="65E66925" w14:textId="0ADC3AF8" w:rsidR="009C5BCC" w:rsidRDefault="009C5BCC" w:rsidP="00166BC1">
      <w:pPr>
        <w:spacing w:before="240"/>
        <w:jc w:val="both"/>
        <w:rPr>
          <w:rFonts w:eastAsia="Calibri" w:cs="Arial"/>
          <w:iCs/>
          <w:sz w:val="22"/>
        </w:rPr>
      </w:pPr>
      <w:r w:rsidRPr="00EC3DBE">
        <w:rPr>
          <w:rFonts w:eastAsia="Calibri" w:cs="Arial"/>
          <w:iCs/>
          <w:sz w:val="22"/>
        </w:rPr>
        <w:t>Tato opatření mají zpravidla povahu programů,</w:t>
      </w:r>
      <w:r w:rsidR="00EC3DBE" w:rsidRPr="00EC3DBE">
        <w:rPr>
          <w:rFonts w:eastAsia="Calibri" w:cs="Arial"/>
          <w:iCs/>
          <w:sz w:val="22"/>
        </w:rPr>
        <w:t xml:space="preserve"> nebo výzev</w:t>
      </w:r>
      <w:r w:rsidRPr="00EC3DBE">
        <w:rPr>
          <w:rFonts w:eastAsia="Calibri" w:cs="Arial"/>
          <w:iCs/>
          <w:sz w:val="22"/>
        </w:rPr>
        <w:t xml:space="preserve"> v nichž se </w:t>
      </w:r>
      <w:r w:rsidR="00154B92" w:rsidRPr="00EC3DBE">
        <w:rPr>
          <w:rFonts w:eastAsia="Calibri" w:cs="Arial"/>
          <w:iCs/>
          <w:sz w:val="22"/>
        </w:rPr>
        <w:t>jednotlivé subjekty</w:t>
      </w:r>
      <w:r w:rsidR="00726B39" w:rsidRPr="00EC3DBE">
        <w:rPr>
          <w:rFonts w:eastAsia="Calibri" w:cs="Arial"/>
          <w:iCs/>
          <w:sz w:val="22"/>
        </w:rPr>
        <w:t xml:space="preserve"> </w:t>
      </w:r>
      <w:r w:rsidRPr="00EC3DBE">
        <w:rPr>
          <w:rFonts w:eastAsia="Calibri" w:cs="Arial"/>
          <w:iCs/>
          <w:sz w:val="22"/>
        </w:rPr>
        <w:t xml:space="preserve">budou ucházet o </w:t>
      </w:r>
      <w:r w:rsidR="00E34ABE" w:rsidRPr="00EC3DBE">
        <w:rPr>
          <w:rFonts w:eastAsia="Calibri" w:cs="Arial"/>
          <w:iCs/>
          <w:sz w:val="22"/>
        </w:rPr>
        <w:t xml:space="preserve">dotační </w:t>
      </w:r>
      <w:r w:rsidRPr="00EC3DBE">
        <w:rPr>
          <w:rFonts w:eastAsia="Calibri" w:cs="Arial"/>
          <w:iCs/>
          <w:sz w:val="22"/>
        </w:rPr>
        <w:t>podporu.</w:t>
      </w:r>
      <w:r w:rsidRPr="000C1109">
        <w:rPr>
          <w:rFonts w:eastAsia="Calibri" w:cs="Arial"/>
          <w:iCs/>
          <w:sz w:val="22"/>
        </w:rPr>
        <w:t xml:space="preserve"> </w:t>
      </w:r>
    </w:p>
    <w:p w14:paraId="2CFDA67F" w14:textId="77777777" w:rsidR="003D0DF6" w:rsidRPr="000C1109" w:rsidRDefault="003D0DF6" w:rsidP="001B0FC9">
      <w:pPr>
        <w:jc w:val="both"/>
        <w:rPr>
          <w:rFonts w:eastAsia="Calibri" w:cs="Arial"/>
          <w:iCs/>
          <w:sz w:val="22"/>
        </w:rPr>
      </w:pPr>
    </w:p>
    <w:p w14:paraId="535CA2DB" w14:textId="53188445" w:rsidR="009C5BCC" w:rsidRPr="000C1109" w:rsidRDefault="009C5BCC" w:rsidP="009C5BCC">
      <w:pPr>
        <w:jc w:val="both"/>
        <w:rPr>
          <w:rFonts w:eastAsia="Calibri" w:cs="Arial"/>
          <w:iCs/>
          <w:sz w:val="22"/>
        </w:rPr>
      </w:pPr>
      <w:r w:rsidRPr="000C1109">
        <w:rPr>
          <w:rFonts w:eastAsia="Calibri" w:cs="Arial"/>
          <w:iCs/>
          <w:sz w:val="22"/>
        </w:rPr>
        <w:t xml:space="preserve">Všechna opatření mají jednotnou formu zpracování a následující strukturu: </w:t>
      </w:r>
    </w:p>
    <w:p w14:paraId="23E09369" w14:textId="77777777" w:rsidR="009C5BCC" w:rsidRPr="000C1109" w:rsidRDefault="009C5BCC" w:rsidP="00AD29AB">
      <w:pPr>
        <w:numPr>
          <w:ilvl w:val="0"/>
          <w:numId w:val="1"/>
        </w:numPr>
        <w:contextualSpacing/>
        <w:jc w:val="both"/>
        <w:rPr>
          <w:rFonts w:eastAsia="Calibri" w:cs="Arial"/>
          <w:iCs/>
          <w:sz w:val="22"/>
        </w:rPr>
      </w:pPr>
      <w:r w:rsidRPr="000C1109">
        <w:rPr>
          <w:rFonts w:eastAsia="Calibri" w:cs="Arial"/>
          <w:iCs/>
          <w:sz w:val="22"/>
        </w:rPr>
        <w:t xml:space="preserve">Úvodní části popisují návaznost na Strategický rámec hospodářské restrukturalizace a ukazují, k jakým změnám, které Strategický rámec plánuje, dané opatření přispívá. </w:t>
      </w:r>
    </w:p>
    <w:p w14:paraId="7983F38A" w14:textId="39AA77C1" w:rsidR="00E34ABE" w:rsidRPr="000C1109" w:rsidRDefault="009C5BCC" w:rsidP="00AD29AB">
      <w:pPr>
        <w:numPr>
          <w:ilvl w:val="0"/>
          <w:numId w:val="1"/>
        </w:numPr>
        <w:contextualSpacing/>
        <w:jc w:val="both"/>
        <w:rPr>
          <w:rFonts w:eastAsia="Calibri" w:cs="Arial"/>
          <w:iCs/>
          <w:sz w:val="22"/>
        </w:rPr>
      </w:pPr>
      <w:r w:rsidRPr="000C1109">
        <w:rPr>
          <w:rFonts w:eastAsia="Calibri" w:cs="Arial"/>
          <w:iCs/>
          <w:sz w:val="22"/>
        </w:rPr>
        <w:t xml:space="preserve">Další část obsahuje zdůvodnění daného opatření v socioekonomickém kontextu strukturálně postižených krajů, popis, jak bude dané opatření fungovat, jaké aktivity budou podporovány nebo realizovány a jakým způsobem, jaké má opatření cíle a jak navazuje/podmiňuje další opatření či programy. </w:t>
      </w:r>
    </w:p>
    <w:p w14:paraId="5622F183" w14:textId="1E550DC8" w:rsidR="009C5BCC" w:rsidRPr="000C1109" w:rsidRDefault="009C5BCC" w:rsidP="00AD29AB">
      <w:pPr>
        <w:numPr>
          <w:ilvl w:val="0"/>
          <w:numId w:val="1"/>
        </w:numPr>
        <w:contextualSpacing/>
        <w:jc w:val="both"/>
        <w:rPr>
          <w:rFonts w:eastAsia="Calibri" w:cs="Arial"/>
          <w:iCs/>
          <w:sz w:val="22"/>
        </w:rPr>
      </w:pPr>
      <w:r w:rsidRPr="000C1109">
        <w:rPr>
          <w:rFonts w:eastAsia="Calibri" w:cs="Arial"/>
          <w:iCs/>
          <w:sz w:val="22"/>
        </w:rPr>
        <w:t>Ve třetí části jsou pak uváděny informace o časovém rámci, organizaci odpovědné za realizaci a základní informace o finančním rozsahu opatření</w:t>
      </w:r>
      <w:r w:rsidR="00AC51EB">
        <w:rPr>
          <w:rFonts w:eastAsia="Calibri" w:cs="Arial"/>
          <w:iCs/>
          <w:sz w:val="22"/>
        </w:rPr>
        <w:t>, je-li možné takový rozsah u opatření určit</w:t>
      </w:r>
      <w:r w:rsidRPr="000C1109">
        <w:rPr>
          <w:rFonts w:eastAsia="Calibri" w:cs="Arial"/>
          <w:iCs/>
          <w:sz w:val="22"/>
        </w:rPr>
        <w:t xml:space="preserve">. </w:t>
      </w:r>
    </w:p>
    <w:p w14:paraId="15981C83" w14:textId="77777777" w:rsidR="00E34ABE" w:rsidRPr="000C1109" w:rsidRDefault="00E34ABE" w:rsidP="00E34ABE">
      <w:pPr>
        <w:ind w:left="720"/>
        <w:contextualSpacing/>
        <w:jc w:val="both"/>
        <w:rPr>
          <w:rFonts w:eastAsia="Calibri" w:cs="Arial"/>
          <w:iCs/>
          <w:sz w:val="22"/>
        </w:rPr>
      </w:pPr>
    </w:p>
    <w:p w14:paraId="078A92FA" w14:textId="127E0D7A" w:rsidR="009C5BCC" w:rsidRPr="000C1109" w:rsidRDefault="009C5BCC" w:rsidP="009C5BCC">
      <w:pPr>
        <w:jc w:val="both"/>
        <w:rPr>
          <w:rFonts w:eastAsia="Calibri" w:cs="Arial"/>
          <w:iCs/>
          <w:sz w:val="22"/>
        </w:rPr>
      </w:pPr>
      <w:r w:rsidRPr="00D7579B">
        <w:rPr>
          <w:rFonts w:eastAsia="Calibri" w:cs="Arial"/>
          <w:iCs/>
          <w:sz w:val="22"/>
        </w:rPr>
        <w:t xml:space="preserve">Další </w:t>
      </w:r>
      <w:r w:rsidR="00CE0AA8" w:rsidRPr="00D7579B">
        <w:rPr>
          <w:rFonts w:eastAsia="Calibri" w:cs="Arial"/>
          <w:iCs/>
          <w:sz w:val="22"/>
        </w:rPr>
        <w:t xml:space="preserve">typ </w:t>
      </w:r>
      <w:r w:rsidRPr="00D7579B">
        <w:rPr>
          <w:rFonts w:eastAsia="Calibri" w:cs="Arial"/>
          <w:iCs/>
          <w:sz w:val="22"/>
        </w:rPr>
        <w:t>opatření</w:t>
      </w:r>
      <w:r w:rsidRPr="000C1109">
        <w:rPr>
          <w:rFonts w:eastAsia="Calibri" w:cs="Arial"/>
          <w:iCs/>
          <w:sz w:val="22"/>
        </w:rPr>
        <w:t xml:space="preserve"> je zaměřen na zpracování studie</w:t>
      </w:r>
      <w:r w:rsidR="00D7579B">
        <w:rPr>
          <w:rFonts w:eastAsia="Calibri" w:cs="Arial"/>
          <w:iCs/>
          <w:sz w:val="22"/>
        </w:rPr>
        <w:t>, analýzy</w:t>
      </w:r>
      <w:r w:rsidRPr="000C1109">
        <w:rPr>
          <w:rFonts w:eastAsia="Calibri" w:cs="Arial"/>
          <w:iCs/>
          <w:sz w:val="22"/>
        </w:rPr>
        <w:t xml:space="preserve"> či podkladů pro ověření </w:t>
      </w:r>
      <w:r w:rsidR="00CA00B0">
        <w:rPr>
          <w:rFonts w:eastAsia="Calibri" w:cs="Arial"/>
          <w:iCs/>
          <w:sz w:val="22"/>
        </w:rPr>
        <w:br/>
      </w:r>
      <w:proofErr w:type="spellStart"/>
      <w:r w:rsidRPr="000C1109">
        <w:rPr>
          <w:rFonts w:eastAsia="Calibri" w:cs="Arial"/>
          <w:iCs/>
          <w:sz w:val="22"/>
        </w:rPr>
        <w:t>technicko</w:t>
      </w:r>
      <w:r w:rsidR="003D0DF6">
        <w:rPr>
          <w:rFonts w:eastAsia="Calibri" w:cs="Arial"/>
          <w:iCs/>
          <w:sz w:val="22"/>
        </w:rPr>
        <w:t>-</w:t>
      </w:r>
      <w:r w:rsidRPr="000C1109">
        <w:rPr>
          <w:rFonts w:eastAsia="Calibri" w:cs="Arial"/>
          <w:iCs/>
          <w:sz w:val="22"/>
        </w:rPr>
        <w:t>ekonomické</w:t>
      </w:r>
      <w:proofErr w:type="spellEnd"/>
      <w:r w:rsidRPr="000C1109">
        <w:rPr>
          <w:rFonts w:eastAsia="Calibri" w:cs="Arial"/>
          <w:iCs/>
          <w:sz w:val="22"/>
        </w:rPr>
        <w:t xml:space="preserve"> proveditelnosti </w:t>
      </w:r>
      <w:r w:rsidR="00CE0AA8" w:rsidRPr="000C1109">
        <w:rPr>
          <w:rFonts w:eastAsia="Calibri" w:cs="Arial"/>
          <w:iCs/>
          <w:sz w:val="22"/>
        </w:rPr>
        <w:t xml:space="preserve">navržených </w:t>
      </w:r>
      <w:r w:rsidRPr="000C1109">
        <w:rPr>
          <w:rFonts w:eastAsia="Calibri" w:cs="Arial"/>
          <w:iCs/>
          <w:sz w:val="22"/>
        </w:rPr>
        <w:t>aktivit. Studie</w:t>
      </w:r>
      <w:r w:rsidR="008B7A6D">
        <w:rPr>
          <w:rFonts w:eastAsia="Calibri" w:cs="Arial"/>
          <w:iCs/>
          <w:sz w:val="22"/>
        </w:rPr>
        <w:t xml:space="preserve"> </w:t>
      </w:r>
      <w:r w:rsidRPr="000C1109">
        <w:rPr>
          <w:rFonts w:eastAsia="Calibri" w:cs="Arial"/>
          <w:iCs/>
          <w:sz w:val="22"/>
        </w:rPr>
        <w:t>/</w:t>
      </w:r>
      <w:r w:rsidR="008B7A6D">
        <w:rPr>
          <w:rFonts w:eastAsia="Calibri" w:cs="Arial"/>
          <w:iCs/>
          <w:sz w:val="22"/>
        </w:rPr>
        <w:t xml:space="preserve"> </w:t>
      </w:r>
      <w:r w:rsidRPr="000C1109">
        <w:rPr>
          <w:rFonts w:eastAsia="Calibri" w:cs="Arial"/>
          <w:iCs/>
          <w:sz w:val="22"/>
        </w:rPr>
        <w:t>podklady budou vypracová</w:t>
      </w:r>
      <w:r w:rsidR="003D0DF6">
        <w:rPr>
          <w:rFonts w:eastAsia="Calibri" w:cs="Arial"/>
          <w:iCs/>
          <w:sz w:val="22"/>
        </w:rPr>
        <w:t>ny</w:t>
      </w:r>
      <w:r w:rsidR="00046508">
        <w:rPr>
          <w:rFonts w:eastAsia="Calibri" w:cs="Arial"/>
          <w:iCs/>
          <w:sz w:val="22"/>
        </w:rPr>
        <w:t xml:space="preserve"> </w:t>
      </w:r>
      <w:r w:rsidRPr="000C1109">
        <w:rPr>
          <w:rFonts w:eastAsia="Calibri" w:cs="Arial"/>
          <w:iCs/>
          <w:sz w:val="22"/>
        </w:rPr>
        <w:t>z důvodu, že není zřejmé, zda</w:t>
      </w:r>
      <w:r w:rsidR="00C92C21" w:rsidRPr="000C1109">
        <w:rPr>
          <w:rFonts w:eastAsia="Calibri" w:cs="Arial"/>
          <w:iCs/>
          <w:sz w:val="22"/>
        </w:rPr>
        <w:t xml:space="preserve"> </w:t>
      </w:r>
      <w:r w:rsidR="00C41BA0">
        <w:rPr>
          <w:rFonts w:eastAsia="Calibri" w:cs="Arial"/>
          <w:iCs/>
          <w:sz w:val="22"/>
        </w:rPr>
        <w:t xml:space="preserve">lze </w:t>
      </w:r>
      <w:r w:rsidRPr="000C1109">
        <w:rPr>
          <w:rFonts w:eastAsia="Calibri" w:cs="Arial"/>
          <w:iCs/>
          <w:sz w:val="22"/>
        </w:rPr>
        <w:t>předpokládané cíle navrhovanými aktivitami dosáhnout, a současně proto, aby se ověřily podmínky a parametry realizace. Jelikož teprve studie</w:t>
      </w:r>
      <w:r w:rsidR="008B7A6D">
        <w:rPr>
          <w:rFonts w:eastAsia="Calibri" w:cs="Arial"/>
          <w:iCs/>
          <w:sz w:val="22"/>
        </w:rPr>
        <w:t xml:space="preserve"> </w:t>
      </w:r>
      <w:r w:rsidRPr="000C1109">
        <w:rPr>
          <w:rFonts w:eastAsia="Calibri" w:cs="Arial"/>
          <w:iCs/>
          <w:sz w:val="22"/>
        </w:rPr>
        <w:t>/</w:t>
      </w:r>
      <w:r w:rsidR="008B7A6D">
        <w:rPr>
          <w:rFonts w:eastAsia="Calibri" w:cs="Arial"/>
          <w:iCs/>
          <w:sz w:val="22"/>
        </w:rPr>
        <w:t xml:space="preserve"> </w:t>
      </w:r>
      <w:r w:rsidRPr="000C1109">
        <w:rPr>
          <w:rFonts w:eastAsia="Calibri" w:cs="Arial"/>
          <w:iCs/>
          <w:sz w:val="22"/>
        </w:rPr>
        <w:t xml:space="preserve">podklady </w:t>
      </w:r>
      <w:proofErr w:type="gramStart"/>
      <w:r w:rsidRPr="000C1109">
        <w:rPr>
          <w:rFonts w:eastAsia="Calibri" w:cs="Arial"/>
          <w:iCs/>
          <w:sz w:val="22"/>
        </w:rPr>
        <w:t>určí</w:t>
      </w:r>
      <w:proofErr w:type="gramEnd"/>
      <w:r w:rsidRPr="000C1109">
        <w:rPr>
          <w:rFonts w:eastAsia="Calibri" w:cs="Arial"/>
          <w:iCs/>
          <w:sz w:val="22"/>
        </w:rPr>
        <w:t xml:space="preserve"> parametry zamýšlené intervence, může až zpracovaná studie a podklady sloužit jako podklad pro hodnocení dopadů a přínosů pro region, vč. dopadů na životní prostředí. </w:t>
      </w:r>
    </w:p>
    <w:p w14:paraId="61B5908B" w14:textId="442CEA11" w:rsidR="00940FED" w:rsidRPr="000C1109" w:rsidRDefault="00940FED" w:rsidP="00166BC1">
      <w:pPr>
        <w:spacing w:before="240"/>
        <w:jc w:val="both"/>
        <w:rPr>
          <w:rFonts w:eastAsia="Calibri" w:cs="Arial"/>
          <w:iCs/>
          <w:sz w:val="22"/>
        </w:rPr>
      </w:pPr>
      <w:r w:rsidRPr="00D7579B">
        <w:rPr>
          <w:rFonts w:eastAsia="Calibri" w:cs="Arial"/>
          <w:iCs/>
          <w:sz w:val="22"/>
        </w:rPr>
        <w:lastRenderedPageBreak/>
        <w:t xml:space="preserve">Dále při změnách stávajících či při tvorbě nových dotačních programů </w:t>
      </w:r>
      <w:r w:rsidR="00D7579B" w:rsidRPr="00C82901">
        <w:rPr>
          <w:rFonts w:eastAsia="Calibri" w:cs="Arial"/>
          <w:iCs/>
          <w:sz w:val="22"/>
        </w:rPr>
        <w:t>je</w:t>
      </w:r>
      <w:r w:rsidRPr="00D7579B">
        <w:rPr>
          <w:rFonts w:eastAsia="Calibri" w:cs="Arial"/>
          <w:iCs/>
          <w:sz w:val="22"/>
        </w:rPr>
        <w:t xml:space="preserve"> nezbytné, aby podpory poskytované z veřejných prostředků byly poskytovány v souladu s pravidly veřejné podpory, jak je definováno v článku 107(1) Smlouvy o fungování EU (SFEU).</w:t>
      </w:r>
      <w:r w:rsidRPr="000C1109">
        <w:rPr>
          <w:rFonts w:eastAsia="Calibri" w:cs="Arial"/>
          <w:iCs/>
          <w:sz w:val="22"/>
        </w:rPr>
        <w:t xml:space="preserve"> </w:t>
      </w:r>
    </w:p>
    <w:p w14:paraId="32BB9EF2" w14:textId="6AA32CC3" w:rsidR="00940FED" w:rsidRPr="000C1109" w:rsidRDefault="00705A4C" w:rsidP="00166BC1">
      <w:pPr>
        <w:spacing w:before="240"/>
        <w:jc w:val="both"/>
        <w:rPr>
          <w:rFonts w:eastAsia="Calibri" w:cs="Arial"/>
          <w:iCs/>
          <w:sz w:val="22"/>
        </w:rPr>
      </w:pPr>
      <w:r w:rsidRPr="000C1109">
        <w:rPr>
          <w:iCs/>
          <w:sz w:val="22"/>
        </w:rPr>
        <w:t xml:space="preserve">Aktualizace </w:t>
      </w:r>
      <w:r w:rsidR="003D0DF6">
        <w:rPr>
          <w:iCs/>
          <w:sz w:val="22"/>
        </w:rPr>
        <w:t>A</w:t>
      </w:r>
      <w:r w:rsidRPr="000C1109">
        <w:rPr>
          <w:iCs/>
          <w:sz w:val="22"/>
        </w:rPr>
        <w:t xml:space="preserve">kčního plánu </w:t>
      </w:r>
      <w:r w:rsidR="008B7A6D">
        <w:rPr>
          <w:iCs/>
          <w:sz w:val="22"/>
        </w:rPr>
        <w:t>j</w:t>
      </w:r>
      <w:r w:rsidR="008B7A6D" w:rsidRPr="000C1109">
        <w:rPr>
          <w:iCs/>
          <w:sz w:val="22"/>
        </w:rPr>
        <w:t xml:space="preserve">e </w:t>
      </w:r>
      <w:r w:rsidRPr="000C1109">
        <w:rPr>
          <w:iCs/>
          <w:sz w:val="22"/>
        </w:rPr>
        <w:t xml:space="preserve">vládě ČR předkládána v intervalu jednou za dva roky. </w:t>
      </w:r>
      <w:r w:rsidRPr="000C1109">
        <w:rPr>
          <w:rFonts w:cs="Arial"/>
          <w:iCs/>
          <w:sz w:val="22"/>
        </w:rPr>
        <w:t xml:space="preserve">Termín je stanoven v návaznosti na aktualizaci </w:t>
      </w:r>
      <w:r w:rsidR="0075629E">
        <w:rPr>
          <w:rFonts w:eastAsia="Calibri" w:cs="Arial"/>
          <w:iCs/>
          <w:sz w:val="22"/>
        </w:rPr>
        <w:t>Akčního plánu Strategie regionálního rozvoje.</w:t>
      </w:r>
    </w:p>
    <w:p w14:paraId="74094AC5" w14:textId="43DADF51" w:rsidR="000C1109" w:rsidRDefault="000C1109">
      <w:pPr>
        <w:spacing w:after="160" w:line="259" w:lineRule="auto"/>
        <w:rPr>
          <w:rFonts w:cs="Arial"/>
        </w:rPr>
      </w:pPr>
    </w:p>
    <w:p w14:paraId="3EB5F2C7" w14:textId="0C4A05A5" w:rsidR="000C1109" w:rsidRDefault="009D26E9" w:rsidP="000C1109">
      <w:pPr>
        <w:pStyle w:val="Nadpis2"/>
      </w:pPr>
      <w:bookmarkStart w:id="9" w:name="_Toc175743775"/>
      <w:r>
        <w:t>6</w:t>
      </w:r>
      <w:r w:rsidR="000C1109">
        <w:t>. Akční plán</w:t>
      </w:r>
      <w:bookmarkEnd w:id="9"/>
    </w:p>
    <w:p w14:paraId="4F99F61E" w14:textId="5A87D63E" w:rsidR="000C1109" w:rsidRPr="00287C8C" w:rsidRDefault="003D0DF6" w:rsidP="000C1109">
      <w:pPr>
        <w:spacing w:before="120"/>
        <w:jc w:val="both"/>
        <w:rPr>
          <w:rFonts w:eastAsia="Calibri" w:cs="Arial"/>
          <w:iCs/>
          <w:sz w:val="22"/>
        </w:rPr>
      </w:pPr>
      <w:r w:rsidRPr="000171F5">
        <w:rPr>
          <w:rFonts w:eastAsia="Calibri" w:cs="Arial"/>
          <w:b/>
          <w:bCs/>
          <w:iCs/>
          <w:sz w:val="22"/>
        </w:rPr>
        <w:t xml:space="preserve">Zahrnuje </w:t>
      </w:r>
      <w:r w:rsidRPr="00F64F6F">
        <w:rPr>
          <w:rFonts w:eastAsia="Calibri" w:cs="Arial"/>
          <w:b/>
          <w:bCs/>
          <w:iCs/>
          <w:sz w:val="22"/>
        </w:rPr>
        <w:t>c</w:t>
      </w:r>
      <w:r w:rsidR="000C1109" w:rsidRPr="00F64F6F">
        <w:rPr>
          <w:rFonts w:eastAsia="Calibri" w:cs="Arial"/>
          <w:b/>
          <w:bCs/>
          <w:iCs/>
          <w:sz w:val="22"/>
        </w:rPr>
        <w:t xml:space="preserve">elkem </w:t>
      </w:r>
      <w:r w:rsidR="00F64F6F" w:rsidRPr="00F64F6F">
        <w:rPr>
          <w:rFonts w:eastAsia="Calibri" w:cs="Arial"/>
          <w:b/>
          <w:bCs/>
          <w:iCs/>
          <w:sz w:val="22"/>
        </w:rPr>
        <w:t>6</w:t>
      </w:r>
      <w:r w:rsidR="000C1109" w:rsidRPr="00F64F6F">
        <w:rPr>
          <w:rFonts w:eastAsia="Calibri" w:cs="Arial"/>
          <w:b/>
          <w:bCs/>
          <w:iCs/>
          <w:sz w:val="22"/>
        </w:rPr>
        <w:t xml:space="preserve"> opatření</w:t>
      </w:r>
      <w:r w:rsidRPr="00F64F6F">
        <w:rPr>
          <w:rFonts w:eastAsia="Calibri" w:cs="Arial"/>
          <w:b/>
          <w:bCs/>
          <w:iCs/>
          <w:sz w:val="22"/>
        </w:rPr>
        <w:t>, přičemž</w:t>
      </w:r>
      <w:r w:rsidR="000C1109" w:rsidRPr="00F64F6F">
        <w:rPr>
          <w:rFonts w:eastAsia="Calibri" w:cs="Arial"/>
          <w:b/>
          <w:bCs/>
          <w:iCs/>
          <w:sz w:val="22"/>
        </w:rPr>
        <w:t xml:space="preserve"> u </w:t>
      </w:r>
      <w:r w:rsidR="0047758C" w:rsidRPr="00F64F6F">
        <w:rPr>
          <w:rFonts w:eastAsia="Calibri" w:cs="Arial"/>
          <w:b/>
          <w:bCs/>
          <w:iCs/>
          <w:sz w:val="22"/>
        </w:rPr>
        <w:t>3</w:t>
      </w:r>
      <w:r w:rsidR="000C1109" w:rsidRPr="00F64F6F">
        <w:rPr>
          <w:rFonts w:eastAsia="Calibri" w:cs="Arial"/>
          <w:b/>
          <w:bCs/>
          <w:iCs/>
          <w:sz w:val="22"/>
        </w:rPr>
        <w:t xml:space="preserve"> </w:t>
      </w:r>
      <w:r w:rsidRPr="00F64F6F">
        <w:rPr>
          <w:rFonts w:eastAsia="Calibri" w:cs="Arial"/>
          <w:b/>
          <w:bCs/>
          <w:iCs/>
          <w:sz w:val="22"/>
        </w:rPr>
        <w:t xml:space="preserve">z nich </w:t>
      </w:r>
      <w:r w:rsidR="000C1109" w:rsidRPr="00F64F6F">
        <w:rPr>
          <w:rFonts w:eastAsia="Calibri" w:cs="Arial"/>
          <w:b/>
          <w:bCs/>
          <w:iCs/>
          <w:sz w:val="22"/>
        </w:rPr>
        <w:t>se jedná o aktualizaci opatření z předchozích Akčních plánů</w:t>
      </w:r>
      <w:r w:rsidRPr="00F64F6F">
        <w:rPr>
          <w:rFonts w:eastAsia="Calibri" w:cs="Arial"/>
          <w:b/>
          <w:bCs/>
          <w:iCs/>
          <w:sz w:val="22"/>
        </w:rPr>
        <w:t>,</w:t>
      </w:r>
      <w:r w:rsidR="000C1109" w:rsidRPr="00F64F6F">
        <w:rPr>
          <w:rFonts w:eastAsia="Calibri" w:cs="Arial"/>
          <w:b/>
          <w:bCs/>
          <w:iCs/>
          <w:sz w:val="22"/>
        </w:rPr>
        <w:t xml:space="preserve"> a </w:t>
      </w:r>
      <w:r w:rsidRPr="00F64F6F">
        <w:rPr>
          <w:rFonts w:eastAsia="Calibri" w:cs="Arial"/>
          <w:b/>
          <w:bCs/>
          <w:iCs/>
          <w:sz w:val="22"/>
        </w:rPr>
        <w:t>s</w:t>
      </w:r>
      <w:r w:rsidR="000C1109" w:rsidRPr="00F64F6F">
        <w:rPr>
          <w:rFonts w:eastAsia="Calibri" w:cs="Arial"/>
          <w:b/>
          <w:bCs/>
          <w:iCs/>
          <w:sz w:val="22"/>
        </w:rPr>
        <w:t>o</w:t>
      </w:r>
      <w:r w:rsidRPr="00F64F6F">
        <w:rPr>
          <w:rFonts w:eastAsia="Calibri" w:cs="Arial"/>
          <w:b/>
          <w:bCs/>
          <w:iCs/>
          <w:sz w:val="22"/>
        </w:rPr>
        <w:t>učasně přibyla</w:t>
      </w:r>
      <w:r w:rsidR="000C1109" w:rsidRPr="00F64F6F">
        <w:rPr>
          <w:rFonts w:eastAsia="Calibri" w:cs="Arial"/>
          <w:b/>
          <w:bCs/>
          <w:iCs/>
          <w:sz w:val="22"/>
        </w:rPr>
        <w:t xml:space="preserve"> </w:t>
      </w:r>
      <w:r w:rsidR="00F64F6F" w:rsidRPr="00F64F6F">
        <w:rPr>
          <w:rFonts w:eastAsia="Calibri" w:cs="Arial"/>
          <w:b/>
          <w:bCs/>
          <w:iCs/>
          <w:sz w:val="22"/>
        </w:rPr>
        <w:t xml:space="preserve">3 </w:t>
      </w:r>
      <w:r w:rsidR="000C1109" w:rsidRPr="00F64F6F">
        <w:rPr>
          <w:rFonts w:eastAsia="Calibri" w:cs="Arial"/>
          <w:b/>
          <w:bCs/>
          <w:iCs/>
          <w:sz w:val="22"/>
        </w:rPr>
        <w:t>nov</w:t>
      </w:r>
      <w:r w:rsidR="0047758C" w:rsidRPr="00F64F6F">
        <w:rPr>
          <w:rFonts w:eastAsia="Calibri" w:cs="Arial"/>
          <w:b/>
          <w:bCs/>
          <w:iCs/>
          <w:sz w:val="22"/>
        </w:rPr>
        <w:t>á</w:t>
      </w:r>
      <w:r w:rsidR="000C1109" w:rsidRPr="000171F5">
        <w:rPr>
          <w:rFonts w:eastAsia="Calibri" w:cs="Arial"/>
          <w:b/>
          <w:bCs/>
          <w:iCs/>
          <w:sz w:val="22"/>
        </w:rPr>
        <w:t xml:space="preserve"> opatření.</w:t>
      </w:r>
      <w:r w:rsidR="000C1109" w:rsidRPr="00287C8C">
        <w:rPr>
          <w:rFonts w:eastAsia="Calibri" w:cs="Arial"/>
          <w:iCs/>
          <w:sz w:val="22"/>
        </w:rPr>
        <w:t xml:space="preserve"> Tato opatření pokrývají </w:t>
      </w:r>
      <w:r w:rsidR="009E5C0F">
        <w:rPr>
          <w:rFonts w:eastAsia="Calibri" w:cs="Arial"/>
          <w:iCs/>
          <w:sz w:val="22"/>
        </w:rPr>
        <w:t>více než polovinu</w:t>
      </w:r>
      <w:r w:rsidR="009E5C0F" w:rsidRPr="00287C8C">
        <w:rPr>
          <w:rFonts w:eastAsia="Calibri" w:cs="Arial"/>
          <w:iCs/>
          <w:sz w:val="22"/>
        </w:rPr>
        <w:t xml:space="preserve"> </w:t>
      </w:r>
      <w:r w:rsidR="000C1109" w:rsidRPr="00287C8C">
        <w:rPr>
          <w:rFonts w:eastAsia="Calibri" w:cs="Arial"/>
          <w:iCs/>
          <w:sz w:val="22"/>
        </w:rPr>
        <w:t>tematických pilířů Strategie</w:t>
      </w:r>
      <w:r w:rsidR="00B32371">
        <w:rPr>
          <w:rFonts w:eastAsia="Calibri" w:cs="Arial"/>
          <w:iCs/>
          <w:sz w:val="22"/>
        </w:rPr>
        <w:t xml:space="preserve"> RE:START</w:t>
      </w:r>
      <w:r w:rsidR="000C1109" w:rsidRPr="00287C8C">
        <w:rPr>
          <w:rFonts w:eastAsia="Calibri" w:cs="Arial"/>
          <w:iCs/>
          <w:sz w:val="22"/>
        </w:rPr>
        <w:t xml:space="preserve">. Podrobný popis opatření </w:t>
      </w:r>
      <w:r w:rsidR="000171F5">
        <w:rPr>
          <w:rFonts w:eastAsia="Calibri" w:cs="Arial"/>
          <w:iCs/>
          <w:sz w:val="22"/>
        </w:rPr>
        <w:t>6. Akčního plánu obsahuje</w:t>
      </w:r>
      <w:r w:rsidR="00C82901">
        <w:rPr>
          <w:rFonts w:eastAsia="Calibri" w:cs="Arial"/>
          <w:iCs/>
          <w:sz w:val="22"/>
        </w:rPr>
        <w:t xml:space="preserve"> </w:t>
      </w:r>
      <w:r w:rsidR="00C82901" w:rsidRPr="004A5C1C">
        <w:rPr>
          <w:rFonts w:eastAsia="Calibri" w:cs="Arial"/>
          <w:iCs/>
          <w:sz w:val="22"/>
        </w:rPr>
        <w:t>P</w:t>
      </w:r>
      <w:r w:rsidR="000C1109" w:rsidRPr="004A5C1C">
        <w:rPr>
          <w:rFonts w:eastAsia="Calibri" w:cs="Arial"/>
          <w:iCs/>
          <w:sz w:val="22"/>
        </w:rPr>
        <w:t xml:space="preserve">říloha č. </w:t>
      </w:r>
      <w:r w:rsidR="009E5C0F" w:rsidRPr="004A5C1C">
        <w:rPr>
          <w:rFonts w:eastAsia="Calibri" w:cs="Arial"/>
          <w:iCs/>
          <w:sz w:val="22"/>
        </w:rPr>
        <w:t>1_</w:t>
      </w:r>
      <w:r w:rsidR="004A5C1C">
        <w:rPr>
          <w:rFonts w:eastAsia="Calibri" w:cs="Arial"/>
          <w:iCs/>
          <w:sz w:val="22"/>
        </w:rPr>
        <w:t>C</w:t>
      </w:r>
      <w:r w:rsidR="000C1109" w:rsidRPr="00287C8C">
        <w:rPr>
          <w:rFonts w:eastAsia="Calibri" w:cs="Arial"/>
          <w:iCs/>
          <w:sz w:val="22"/>
        </w:rPr>
        <w:t xml:space="preserve">, která doplňuje </w:t>
      </w:r>
      <w:r>
        <w:rPr>
          <w:rFonts w:eastAsia="Calibri" w:cs="Arial"/>
          <w:iCs/>
          <w:sz w:val="22"/>
        </w:rPr>
        <w:t>T</w:t>
      </w:r>
      <w:r w:rsidR="000C1109" w:rsidRPr="00287C8C">
        <w:rPr>
          <w:rFonts w:eastAsia="Calibri" w:cs="Arial"/>
          <w:iCs/>
          <w:sz w:val="22"/>
        </w:rPr>
        <w:t xml:space="preserve">abulku </w:t>
      </w:r>
      <w:r w:rsidR="00047856">
        <w:rPr>
          <w:rFonts w:eastAsia="Calibri" w:cs="Arial"/>
          <w:iCs/>
          <w:sz w:val="22"/>
        </w:rPr>
        <w:t>4</w:t>
      </w:r>
      <w:r w:rsidR="000C1109" w:rsidRPr="00287C8C">
        <w:rPr>
          <w:rFonts w:eastAsia="Calibri" w:cs="Arial"/>
          <w:iCs/>
          <w:sz w:val="22"/>
        </w:rPr>
        <w:t xml:space="preserve"> - Přehled opatření </w:t>
      </w:r>
      <w:r w:rsidR="00795829">
        <w:rPr>
          <w:rFonts w:eastAsia="Calibri" w:cs="Arial"/>
          <w:iCs/>
          <w:sz w:val="22"/>
        </w:rPr>
        <w:t>6. Akčního plánu</w:t>
      </w:r>
      <w:r w:rsidR="00795829" w:rsidRPr="00287C8C">
        <w:rPr>
          <w:rFonts w:eastAsia="Calibri" w:cs="Arial"/>
          <w:iCs/>
          <w:sz w:val="22"/>
        </w:rPr>
        <w:t xml:space="preserve"> </w:t>
      </w:r>
      <w:r w:rsidR="000C1109" w:rsidRPr="00287C8C">
        <w:rPr>
          <w:rFonts w:eastAsia="Calibri" w:cs="Arial"/>
          <w:iCs/>
          <w:sz w:val="22"/>
        </w:rPr>
        <w:t xml:space="preserve">včetně finančních nároků. </w:t>
      </w:r>
    </w:p>
    <w:p w14:paraId="6083AA99" w14:textId="71496B46" w:rsidR="000C1109" w:rsidRPr="00287C8C" w:rsidRDefault="000C1109" w:rsidP="1B22B2BE">
      <w:pPr>
        <w:spacing w:before="240"/>
        <w:jc w:val="both"/>
        <w:rPr>
          <w:rFonts w:eastAsia="Calibri" w:cs="Arial"/>
          <w:b/>
          <w:bCs/>
          <w:sz w:val="22"/>
        </w:rPr>
      </w:pPr>
      <w:r w:rsidRPr="00C82901">
        <w:rPr>
          <w:rFonts w:eastAsia="Calibri" w:cs="Arial"/>
          <w:sz w:val="22"/>
        </w:rPr>
        <w:t>Návrh Akčního plánu bude v</w:t>
      </w:r>
      <w:r w:rsidR="00047856" w:rsidRPr="00C82901">
        <w:rPr>
          <w:rFonts w:eastAsia="Calibri" w:cs="Arial"/>
          <w:sz w:val="22"/>
        </w:rPr>
        <w:t> </w:t>
      </w:r>
      <w:r w:rsidRPr="00C82901">
        <w:rPr>
          <w:rFonts w:eastAsia="Calibri" w:cs="Arial"/>
          <w:sz w:val="22"/>
        </w:rPr>
        <w:t>září 202</w:t>
      </w:r>
      <w:r w:rsidR="009D26E9" w:rsidRPr="00C82901">
        <w:rPr>
          <w:rFonts w:eastAsia="Calibri" w:cs="Arial"/>
          <w:sz w:val="22"/>
        </w:rPr>
        <w:t>4</w:t>
      </w:r>
      <w:r w:rsidRPr="00C82901">
        <w:rPr>
          <w:rFonts w:eastAsia="Calibri" w:cs="Arial"/>
          <w:sz w:val="22"/>
        </w:rPr>
        <w:t xml:space="preserve"> projednán na společných jednáních Regionálních stálých konferencí a tripartit dotčených krajů. P</w:t>
      </w:r>
      <w:r w:rsidRPr="1B22B2BE">
        <w:rPr>
          <w:rFonts w:eastAsia="Calibri" w:cs="Arial"/>
          <w:sz w:val="22"/>
        </w:rPr>
        <w:t xml:space="preserve">ředložený návrh </w:t>
      </w:r>
      <w:r w:rsidR="00047856">
        <w:rPr>
          <w:rFonts w:eastAsia="Calibri" w:cs="Arial"/>
          <w:sz w:val="22"/>
        </w:rPr>
        <w:t>bude</w:t>
      </w:r>
      <w:r w:rsidRPr="1B22B2BE">
        <w:rPr>
          <w:rFonts w:eastAsia="Calibri" w:cs="Arial"/>
          <w:sz w:val="22"/>
        </w:rPr>
        <w:t xml:space="preserve"> tedy výsledkem široké shody regionálních aktérů všech tří dotčených krajů a současně </w:t>
      </w:r>
      <w:r w:rsidR="003F5999">
        <w:rPr>
          <w:rFonts w:eastAsia="Calibri" w:cs="Arial"/>
          <w:sz w:val="22"/>
        </w:rPr>
        <w:t>je</w:t>
      </w:r>
      <w:r w:rsidRPr="1B22B2BE">
        <w:rPr>
          <w:rFonts w:eastAsia="Calibri" w:cs="Arial"/>
          <w:sz w:val="22"/>
        </w:rPr>
        <w:t xml:space="preserve"> předjednán se zástupci příslušných re</w:t>
      </w:r>
      <w:r w:rsidR="00E579DF">
        <w:rPr>
          <w:rFonts w:eastAsia="Calibri" w:cs="Arial"/>
          <w:sz w:val="22"/>
        </w:rPr>
        <w:t>s</w:t>
      </w:r>
      <w:r w:rsidRPr="1B22B2BE">
        <w:rPr>
          <w:rFonts w:eastAsia="Calibri" w:cs="Arial"/>
          <w:sz w:val="22"/>
        </w:rPr>
        <w:t xml:space="preserve">ortů. V případě schválení budou navržená opatření realizována v letech </w:t>
      </w:r>
      <w:r w:rsidR="005E36B1">
        <w:rPr>
          <w:rFonts w:eastAsia="Calibri" w:cs="Arial"/>
          <w:sz w:val="22"/>
        </w:rPr>
        <w:br/>
      </w:r>
      <w:r w:rsidRPr="009E5C0F">
        <w:rPr>
          <w:rFonts w:eastAsia="Calibri" w:cs="Arial"/>
          <w:sz w:val="22"/>
        </w:rPr>
        <w:t>202</w:t>
      </w:r>
      <w:r w:rsidR="003F5999" w:rsidRPr="009E5C0F">
        <w:rPr>
          <w:rFonts w:eastAsia="Calibri" w:cs="Arial"/>
          <w:sz w:val="22"/>
        </w:rPr>
        <w:t>5</w:t>
      </w:r>
      <w:r w:rsidR="003D0DF6" w:rsidRPr="009E5C0F">
        <w:rPr>
          <w:rFonts w:eastAsia="Calibri" w:cs="Arial"/>
          <w:sz w:val="22"/>
        </w:rPr>
        <w:t>-</w:t>
      </w:r>
      <w:r w:rsidRPr="1B22B2BE">
        <w:rPr>
          <w:rFonts w:eastAsia="Calibri" w:cs="Arial"/>
          <w:sz w:val="22"/>
        </w:rPr>
        <w:t xml:space="preserve">2030. Uskutečnění všech opatření v uvedeném rozsahu představuje nárok na </w:t>
      </w:r>
      <w:r w:rsidR="000A7185" w:rsidRPr="1B22B2BE">
        <w:rPr>
          <w:rFonts w:eastAsia="Calibri" w:cs="Arial"/>
          <w:sz w:val="22"/>
        </w:rPr>
        <w:t xml:space="preserve">nové </w:t>
      </w:r>
      <w:r w:rsidRPr="1B22B2BE">
        <w:rPr>
          <w:rFonts w:eastAsia="Calibri" w:cs="Arial"/>
          <w:sz w:val="22"/>
        </w:rPr>
        <w:t xml:space="preserve">finanční prostředky </w:t>
      </w:r>
      <w:r w:rsidRPr="00612ED2">
        <w:rPr>
          <w:rFonts w:eastAsia="Calibri" w:cs="Arial"/>
          <w:sz w:val="22"/>
        </w:rPr>
        <w:t xml:space="preserve">v celkovém objemu </w:t>
      </w:r>
      <w:r w:rsidR="000A7185" w:rsidRPr="00612ED2">
        <w:rPr>
          <w:rFonts w:eastAsia="Calibri" w:cs="Arial"/>
          <w:sz w:val="22"/>
        </w:rPr>
        <w:t xml:space="preserve">cca </w:t>
      </w:r>
      <w:r w:rsidR="00AF6E50" w:rsidRPr="00612ED2">
        <w:rPr>
          <w:rFonts w:eastAsia="Calibri" w:cs="Arial"/>
          <w:sz w:val="22"/>
        </w:rPr>
        <w:t xml:space="preserve">2 </w:t>
      </w:r>
      <w:r w:rsidRPr="00612ED2">
        <w:rPr>
          <w:rFonts w:eastAsia="Calibri" w:cs="Arial"/>
          <w:sz w:val="22"/>
        </w:rPr>
        <w:t>mld. Kč</w:t>
      </w:r>
      <w:r w:rsidR="00415226" w:rsidRPr="00612ED2">
        <w:rPr>
          <w:rFonts w:eastAsia="Calibri" w:cs="Arial"/>
          <w:sz w:val="22"/>
        </w:rPr>
        <w:t>,</w:t>
      </w:r>
      <w:r w:rsidR="00415226" w:rsidRPr="00612ED2">
        <w:rPr>
          <w:rFonts w:eastAsia="Calibri" w:cs="Arial"/>
        </w:rPr>
        <w:t xml:space="preserve"> </w:t>
      </w:r>
      <w:r w:rsidR="00415226" w:rsidRPr="00612ED2">
        <w:rPr>
          <w:rFonts w:eastAsia="Calibri" w:cs="Arial"/>
          <w:sz w:val="22"/>
        </w:rPr>
        <w:t>uvedené</w:t>
      </w:r>
      <w:r w:rsidR="00415226" w:rsidRPr="00415226">
        <w:rPr>
          <w:rFonts w:eastAsia="Calibri" w:cs="Arial"/>
          <w:sz w:val="22"/>
        </w:rPr>
        <w:t xml:space="preserve"> v tabulce č. 1 a 2.</w:t>
      </w:r>
      <w:r w:rsidRPr="1B22B2BE">
        <w:rPr>
          <w:rFonts w:eastAsia="Calibri" w:cs="Arial"/>
          <w:sz w:val="22"/>
        </w:rPr>
        <w:t xml:space="preserve"> </w:t>
      </w:r>
    </w:p>
    <w:p w14:paraId="2B0D43D3" w14:textId="77777777" w:rsidR="002073F7" w:rsidRDefault="002073F7" w:rsidP="000C1109">
      <w:pPr>
        <w:rPr>
          <w:rFonts w:cs="Arial"/>
        </w:rPr>
      </w:pPr>
    </w:p>
    <w:p w14:paraId="55B11934" w14:textId="77777777" w:rsidR="002073F7" w:rsidRPr="001B0FC9" w:rsidRDefault="002073F7" w:rsidP="000C1109">
      <w:pPr>
        <w:rPr>
          <w:sz w:val="22"/>
        </w:rPr>
      </w:pPr>
    </w:p>
    <w:p w14:paraId="69ED2E59" w14:textId="176B3C82" w:rsidR="000A7185" w:rsidRDefault="000A7185" w:rsidP="000A7185">
      <w:pPr>
        <w:pStyle w:val="Titulek"/>
        <w:spacing w:after="0"/>
        <w:rPr>
          <w:rFonts w:cs="Arial"/>
        </w:rPr>
      </w:pPr>
      <w:bookmarkStart w:id="10" w:name="_Toc120518302"/>
      <w:r w:rsidRPr="00940FED">
        <w:rPr>
          <w:rFonts w:cs="Arial"/>
        </w:rPr>
        <w:t xml:space="preserve">Tabulka </w:t>
      </w:r>
      <w:r w:rsidR="00F64F6F">
        <w:rPr>
          <w:rFonts w:cs="Arial"/>
          <w:noProof/>
        </w:rPr>
        <w:t>1</w:t>
      </w:r>
      <w:r w:rsidRPr="00940FED">
        <w:rPr>
          <w:rFonts w:cs="Arial"/>
        </w:rPr>
        <w:t xml:space="preserve"> - Předpokládaný finanční rámec aktualizace </w:t>
      </w:r>
      <w:r w:rsidR="009E5C0F">
        <w:rPr>
          <w:rFonts w:cs="Arial"/>
        </w:rPr>
        <w:t>6</w:t>
      </w:r>
      <w:r w:rsidRPr="00940FED">
        <w:rPr>
          <w:rFonts w:cs="Arial"/>
        </w:rPr>
        <w:t>. Akčního plánu</w:t>
      </w:r>
      <w:r>
        <w:rPr>
          <w:rFonts w:cs="Arial"/>
        </w:rPr>
        <w:t xml:space="preserve"> – nové nároky neevidované v přechozích AP</w:t>
      </w:r>
      <w:r w:rsidR="002073F7">
        <w:rPr>
          <w:rFonts w:cs="Arial"/>
        </w:rPr>
        <w:t xml:space="preserve"> (údaje v mil. Kč)</w:t>
      </w:r>
      <w:bookmarkEnd w:id="10"/>
    </w:p>
    <w:tbl>
      <w:tblPr>
        <w:tblW w:w="9092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1843"/>
        <w:gridCol w:w="1701"/>
        <w:gridCol w:w="1701"/>
        <w:gridCol w:w="2439"/>
      </w:tblGrid>
      <w:tr w:rsidR="000A7185" w:rsidRPr="00940FED" w14:paraId="1F7542A1" w14:textId="77777777" w:rsidTr="00C02BB6">
        <w:trPr>
          <w:trHeight w:val="227"/>
        </w:trPr>
        <w:tc>
          <w:tcPr>
            <w:tcW w:w="1408" w:type="dxa"/>
            <w:vMerge w:val="restart"/>
            <w:shd w:val="clear" w:color="000000" w:fill="F2F2F2"/>
            <w:vAlign w:val="center"/>
            <w:hideMark/>
          </w:tcPr>
          <w:p w14:paraId="72610F90" w14:textId="07C10804" w:rsidR="000A7185" w:rsidRPr="00940FED" w:rsidRDefault="002073F7" w:rsidP="00C02BB6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Rok</w:t>
            </w:r>
          </w:p>
        </w:tc>
        <w:tc>
          <w:tcPr>
            <w:tcW w:w="1843" w:type="dxa"/>
            <w:vMerge w:val="restart"/>
            <w:shd w:val="clear" w:color="000000" w:fill="F2F2F2"/>
            <w:vAlign w:val="center"/>
            <w:hideMark/>
          </w:tcPr>
          <w:p w14:paraId="109EFB88" w14:textId="77777777" w:rsidR="000A7185" w:rsidRPr="00940FED" w:rsidRDefault="000A7185" w:rsidP="00C02BB6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940FED">
              <w:rPr>
                <w:rFonts w:cs="Arial"/>
                <w:b/>
                <w:bCs/>
                <w:sz w:val="18"/>
                <w:szCs w:val="18"/>
              </w:rPr>
              <w:t>Celkem</w:t>
            </w:r>
          </w:p>
        </w:tc>
        <w:tc>
          <w:tcPr>
            <w:tcW w:w="3402" w:type="dxa"/>
            <w:gridSpan w:val="2"/>
            <w:shd w:val="clear" w:color="000000" w:fill="F2F2F2"/>
            <w:vAlign w:val="center"/>
            <w:hideMark/>
          </w:tcPr>
          <w:p w14:paraId="3E243964" w14:textId="77777777" w:rsidR="000A7185" w:rsidRPr="00940FED" w:rsidRDefault="000A7185" w:rsidP="00C02BB6">
            <w:pPr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940FED">
              <w:rPr>
                <w:rFonts w:cs="Arial"/>
                <w:b/>
                <w:color w:val="000000"/>
                <w:sz w:val="18"/>
                <w:szCs w:val="18"/>
              </w:rPr>
              <w:t>Nároky na resorty/kraje</w:t>
            </w:r>
          </w:p>
        </w:tc>
        <w:tc>
          <w:tcPr>
            <w:tcW w:w="2439" w:type="dxa"/>
            <w:vMerge w:val="restart"/>
            <w:shd w:val="clear" w:color="000000" w:fill="F2F2F2"/>
            <w:vAlign w:val="center"/>
            <w:hideMark/>
          </w:tcPr>
          <w:p w14:paraId="0EBA98E2" w14:textId="19F2F254" w:rsidR="000A7185" w:rsidRPr="00940FED" w:rsidRDefault="000A7185" w:rsidP="00C02BB6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40FED">
              <w:rPr>
                <w:rFonts w:cs="Arial"/>
                <w:b/>
                <w:bCs/>
                <w:color w:val="000000"/>
                <w:sz w:val="18"/>
                <w:szCs w:val="18"/>
              </w:rPr>
              <w:t>E</w:t>
            </w:r>
            <w:r w:rsidR="001C3396">
              <w:rPr>
                <w:rFonts w:cs="Arial"/>
                <w:b/>
                <w:bCs/>
                <w:color w:val="000000"/>
                <w:sz w:val="18"/>
                <w:szCs w:val="18"/>
              </w:rPr>
              <w:t>U fondy</w:t>
            </w:r>
            <w:r w:rsidRPr="00940FED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+ FST +</w:t>
            </w:r>
          </w:p>
          <w:p w14:paraId="2787CAA1" w14:textId="77777777" w:rsidR="000A7185" w:rsidRPr="00940FED" w:rsidRDefault="000A7185" w:rsidP="00C02BB6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40FED">
              <w:rPr>
                <w:rFonts w:cs="Arial"/>
                <w:b/>
                <w:bCs/>
                <w:color w:val="000000"/>
                <w:sz w:val="18"/>
                <w:szCs w:val="18"/>
              </w:rPr>
              <w:t>Modernizační Fond</w:t>
            </w:r>
          </w:p>
        </w:tc>
      </w:tr>
      <w:tr w:rsidR="000A7185" w:rsidRPr="00940FED" w14:paraId="0D02E1C5" w14:textId="77777777" w:rsidTr="00C02BB6">
        <w:trPr>
          <w:trHeight w:val="227"/>
        </w:trPr>
        <w:tc>
          <w:tcPr>
            <w:tcW w:w="1408" w:type="dxa"/>
            <w:vMerge/>
            <w:tcBorders>
              <w:bottom w:val="single" w:sz="12" w:space="0" w:color="auto"/>
            </w:tcBorders>
            <w:shd w:val="clear" w:color="000000" w:fill="F2F2F2"/>
            <w:vAlign w:val="bottom"/>
            <w:hideMark/>
          </w:tcPr>
          <w:p w14:paraId="7089E08B" w14:textId="77777777" w:rsidR="000A7185" w:rsidRPr="00940FED" w:rsidRDefault="000A7185" w:rsidP="00C02BB6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bottom w:val="single" w:sz="12" w:space="0" w:color="auto"/>
            </w:tcBorders>
            <w:vAlign w:val="center"/>
            <w:hideMark/>
          </w:tcPr>
          <w:p w14:paraId="74782E54" w14:textId="77777777" w:rsidR="000A7185" w:rsidRPr="00940FED" w:rsidRDefault="000A7185" w:rsidP="00C02BB6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000000" w:fill="F2F2F2"/>
            <w:vAlign w:val="center"/>
            <w:hideMark/>
          </w:tcPr>
          <w:p w14:paraId="419633D8" w14:textId="77777777" w:rsidR="000A7185" w:rsidRPr="00940FED" w:rsidRDefault="000A7185" w:rsidP="00C02BB6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40FED">
              <w:rPr>
                <w:rFonts w:cs="Arial"/>
                <w:b/>
                <w:bCs/>
                <w:color w:val="000000"/>
                <w:sz w:val="18"/>
                <w:szCs w:val="18"/>
              </w:rPr>
              <w:t>Alokované</w:t>
            </w:r>
          </w:p>
        </w:tc>
        <w:tc>
          <w:tcPr>
            <w:tcW w:w="1701" w:type="dxa"/>
            <w:tcBorders>
              <w:bottom w:val="single" w:sz="12" w:space="0" w:color="auto"/>
            </w:tcBorders>
            <w:shd w:val="clear" w:color="000000" w:fill="F2F2F2"/>
            <w:vAlign w:val="center"/>
            <w:hideMark/>
          </w:tcPr>
          <w:p w14:paraId="3A4FAB87" w14:textId="77777777" w:rsidR="000A7185" w:rsidRPr="00940FED" w:rsidRDefault="000A7185" w:rsidP="00C02BB6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940FED">
              <w:rPr>
                <w:rFonts w:cs="Arial"/>
                <w:b/>
                <w:bCs/>
                <w:color w:val="000000"/>
                <w:sz w:val="18"/>
                <w:szCs w:val="18"/>
              </w:rPr>
              <w:t>Zvýšené</w:t>
            </w:r>
          </w:p>
        </w:tc>
        <w:tc>
          <w:tcPr>
            <w:tcW w:w="2439" w:type="dxa"/>
            <w:vMerge/>
            <w:tcBorders>
              <w:bottom w:val="single" w:sz="12" w:space="0" w:color="auto"/>
            </w:tcBorders>
            <w:vAlign w:val="center"/>
            <w:hideMark/>
          </w:tcPr>
          <w:p w14:paraId="1D742D84" w14:textId="77777777" w:rsidR="000A7185" w:rsidRPr="00940FED" w:rsidRDefault="000A7185" w:rsidP="00C02BB6">
            <w:pPr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0A7185" w:rsidRPr="00940FED" w14:paraId="33D39643" w14:textId="77777777" w:rsidTr="00C02BB6">
        <w:trPr>
          <w:trHeight w:val="227"/>
        </w:trPr>
        <w:tc>
          <w:tcPr>
            <w:tcW w:w="1408" w:type="dxa"/>
            <w:tcBorders>
              <w:top w:val="single" w:sz="12" w:space="0" w:color="auto"/>
              <w:bottom w:val="single" w:sz="4" w:space="0" w:color="auto"/>
            </w:tcBorders>
            <w:shd w:val="clear" w:color="000000" w:fill="F2F2F2"/>
            <w:vAlign w:val="center"/>
          </w:tcPr>
          <w:p w14:paraId="429BFA9D" w14:textId="3F70DCB2" w:rsidR="000A7185" w:rsidRPr="00940FED" w:rsidRDefault="000A7185" w:rsidP="00C02BB6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202</w:t>
            </w:r>
            <w:r w:rsidR="00DA5293">
              <w:rPr>
                <w:rFonts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EA2DC7" w14:textId="419C4B8D" w:rsidR="000A7185" w:rsidRPr="00FA51C6" w:rsidRDefault="00461E0B" w:rsidP="00C02BB6">
            <w:pPr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EB15D7" w14:textId="77777777" w:rsidR="000A7185" w:rsidRPr="00FA51C6" w:rsidRDefault="000A7185" w:rsidP="00C02BB6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B1BE56" w14:textId="08ADF541" w:rsidR="000A7185" w:rsidRPr="00FA51C6" w:rsidRDefault="000A7185" w:rsidP="00C02BB6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39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DFABEE" w14:textId="08642B96" w:rsidR="000A7185" w:rsidRPr="00FA51C6" w:rsidRDefault="00461E0B" w:rsidP="00C02BB6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4</w:t>
            </w:r>
          </w:p>
        </w:tc>
      </w:tr>
      <w:tr w:rsidR="000A7185" w:rsidRPr="00940FED" w14:paraId="3B12EFE4" w14:textId="77777777" w:rsidTr="00C02BB6">
        <w:trPr>
          <w:trHeight w:val="227"/>
        </w:trPr>
        <w:tc>
          <w:tcPr>
            <w:tcW w:w="140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2F2F2"/>
            <w:vAlign w:val="center"/>
          </w:tcPr>
          <w:p w14:paraId="57386925" w14:textId="67CF81A3" w:rsidR="000A7185" w:rsidRPr="00940FED" w:rsidRDefault="000A7185" w:rsidP="00C02BB6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202</w:t>
            </w:r>
            <w:r w:rsidR="00DA5293">
              <w:rPr>
                <w:rFonts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26A45B" w14:textId="757E0CA6" w:rsidR="000A7185" w:rsidRPr="00FA51C6" w:rsidRDefault="00612ED2" w:rsidP="00C02BB6">
            <w:pPr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304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7C10D3" w14:textId="77777777" w:rsidR="000A7185" w:rsidRPr="00FA51C6" w:rsidRDefault="000A7185" w:rsidP="00C02BB6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9E395B" w14:textId="7BC25D7B" w:rsidR="000A7185" w:rsidRPr="00FA51C6" w:rsidRDefault="00F64F6F" w:rsidP="00C02BB6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24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0B3592" w14:textId="17632242" w:rsidR="000A7185" w:rsidRPr="00FA51C6" w:rsidRDefault="00612ED2" w:rsidP="00C02BB6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204</w:t>
            </w:r>
          </w:p>
        </w:tc>
      </w:tr>
      <w:tr w:rsidR="000A7185" w:rsidRPr="00940FED" w14:paraId="18415882" w14:textId="77777777" w:rsidTr="00C02BB6">
        <w:trPr>
          <w:trHeight w:val="227"/>
        </w:trPr>
        <w:tc>
          <w:tcPr>
            <w:tcW w:w="1408" w:type="dxa"/>
            <w:tcBorders>
              <w:top w:val="single" w:sz="4" w:space="0" w:color="auto"/>
              <w:bottom w:val="double" w:sz="4" w:space="0" w:color="auto"/>
            </w:tcBorders>
            <w:shd w:val="clear" w:color="000000" w:fill="F2F2F2"/>
            <w:vAlign w:val="center"/>
          </w:tcPr>
          <w:p w14:paraId="6089CD1A" w14:textId="1EAD366A" w:rsidR="000A7185" w:rsidRPr="00940FED" w:rsidRDefault="000A7185" w:rsidP="00C02BB6">
            <w:pPr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202</w:t>
            </w:r>
            <w:r w:rsidR="00DA5293">
              <w:rPr>
                <w:rFonts w:cs="Arial"/>
                <w:b/>
                <w:bCs/>
                <w:sz w:val="18"/>
                <w:szCs w:val="18"/>
              </w:rPr>
              <w:t>7</w:t>
            </w:r>
            <w:r>
              <w:rPr>
                <w:rFonts w:cs="Arial"/>
                <w:b/>
                <w:bCs/>
                <w:sz w:val="18"/>
                <w:szCs w:val="18"/>
              </w:rPr>
              <w:t>+</w:t>
            </w:r>
          </w:p>
        </w:tc>
        <w:tc>
          <w:tcPr>
            <w:tcW w:w="184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18E3F08" w14:textId="0ED5A034" w:rsidR="000A7185" w:rsidRPr="00FA51C6" w:rsidRDefault="00612ED2" w:rsidP="000024A2">
            <w:pPr>
              <w:jc w:val="right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2 000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914CE8D" w14:textId="77777777" w:rsidR="000A7185" w:rsidRPr="00FA51C6" w:rsidRDefault="000A7185" w:rsidP="00C02BB6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E44DD59" w14:textId="43B4B66A" w:rsidR="000A7185" w:rsidRPr="00FA51C6" w:rsidRDefault="00F64F6F" w:rsidP="00C02BB6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243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2EC8F47" w14:textId="4B830F53" w:rsidR="000A7185" w:rsidRPr="00FA51C6" w:rsidRDefault="00612ED2" w:rsidP="00530196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1 800</w:t>
            </w:r>
          </w:p>
        </w:tc>
      </w:tr>
      <w:tr w:rsidR="000A7185" w:rsidRPr="00940FED" w14:paraId="01CAF656" w14:textId="77777777" w:rsidTr="00C02BB6">
        <w:trPr>
          <w:trHeight w:val="227"/>
        </w:trPr>
        <w:tc>
          <w:tcPr>
            <w:tcW w:w="1408" w:type="dxa"/>
            <w:tcBorders>
              <w:top w:val="double" w:sz="4" w:space="0" w:color="auto"/>
            </w:tcBorders>
            <w:shd w:val="clear" w:color="000000" w:fill="F2F2F2"/>
            <w:vAlign w:val="center"/>
            <w:hideMark/>
          </w:tcPr>
          <w:p w14:paraId="1DED322B" w14:textId="77777777" w:rsidR="000A7185" w:rsidRPr="00940FED" w:rsidRDefault="000A7185" w:rsidP="00C02BB6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940FED">
              <w:rPr>
                <w:rFonts w:cs="Arial"/>
                <w:b/>
                <w:bCs/>
                <w:sz w:val="18"/>
                <w:szCs w:val="18"/>
              </w:rPr>
              <w:t>Celkem</w:t>
            </w:r>
          </w:p>
        </w:tc>
        <w:tc>
          <w:tcPr>
            <w:tcW w:w="1843" w:type="dxa"/>
            <w:tcBorders>
              <w:top w:val="double" w:sz="4" w:space="0" w:color="auto"/>
            </w:tcBorders>
            <w:shd w:val="clear" w:color="000000" w:fill="F2F2F2"/>
            <w:vAlign w:val="center"/>
          </w:tcPr>
          <w:p w14:paraId="2FAA6547" w14:textId="7A3692D8" w:rsidR="000A7185" w:rsidRPr="00FA51C6" w:rsidRDefault="00612ED2" w:rsidP="00AF6E50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 xml:space="preserve">2 </w:t>
            </w:r>
            <w:r w:rsidR="00F64F6F">
              <w:rPr>
                <w:rFonts w:cs="Arial"/>
                <w:b/>
                <w:bCs/>
                <w:sz w:val="18"/>
                <w:szCs w:val="18"/>
              </w:rPr>
              <w:t>30</w:t>
            </w:r>
            <w:r>
              <w:rPr>
                <w:rFonts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shd w:val="clear" w:color="000000" w:fill="F2F2F2"/>
            <w:vAlign w:val="center"/>
          </w:tcPr>
          <w:p w14:paraId="36FC1D79" w14:textId="77777777" w:rsidR="000A7185" w:rsidRPr="00FA51C6" w:rsidRDefault="000A7185" w:rsidP="00C02BB6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  <w:shd w:val="clear" w:color="000000" w:fill="F2F2F2"/>
            <w:vAlign w:val="center"/>
          </w:tcPr>
          <w:p w14:paraId="01038C25" w14:textId="1CB157A2" w:rsidR="000A7185" w:rsidRPr="00FA51C6" w:rsidRDefault="00F64F6F" w:rsidP="00C02BB6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300</w:t>
            </w:r>
          </w:p>
        </w:tc>
        <w:tc>
          <w:tcPr>
            <w:tcW w:w="2439" w:type="dxa"/>
            <w:tcBorders>
              <w:top w:val="double" w:sz="4" w:space="0" w:color="auto"/>
            </w:tcBorders>
            <w:shd w:val="clear" w:color="000000" w:fill="F2F2F2"/>
            <w:vAlign w:val="center"/>
          </w:tcPr>
          <w:p w14:paraId="00240B1D" w14:textId="6E7EDF53" w:rsidR="000A7185" w:rsidRPr="00FA51C6" w:rsidRDefault="00612ED2" w:rsidP="00C02BB6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 w:val="18"/>
                <w:szCs w:val="18"/>
              </w:rPr>
              <w:t>2 00</w:t>
            </w:r>
            <w:r w:rsidR="00EF45A1">
              <w:rPr>
                <w:rFonts w:cs="Arial"/>
                <w:b/>
                <w:bCs/>
                <w:sz w:val="18"/>
                <w:szCs w:val="18"/>
              </w:rPr>
              <w:t>8</w:t>
            </w:r>
          </w:p>
        </w:tc>
      </w:tr>
    </w:tbl>
    <w:p w14:paraId="6BE67C77" w14:textId="77777777" w:rsidR="000A7185" w:rsidRDefault="000A7185" w:rsidP="000C1109">
      <w:pPr>
        <w:jc w:val="both"/>
        <w:rPr>
          <w:rFonts w:eastAsia="Calibri" w:cs="Arial"/>
          <w:iCs/>
          <w:sz w:val="22"/>
        </w:rPr>
      </w:pPr>
    </w:p>
    <w:p w14:paraId="685807E0" w14:textId="77777777" w:rsidR="000A7185" w:rsidRDefault="000A7185" w:rsidP="000C1109">
      <w:pPr>
        <w:jc w:val="both"/>
        <w:rPr>
          <w:rFonts w:eastAsia="Calibri" w:cs="Arial"/>
          <w:iCs/>
          <w:sz w:val="22"/>
        </w:rPr>
      </w:pPr>
    </w:p>
    <w:p w14:paraId="30CDC9FC" w14:textId="75398913" w:rsidR="000C1109" w:rsidRPr="000C1109" w:rsidRDefault="000C1109" w:rsidP="000C1109">
      <w:pPr>
        <w:jc w:val="both"/>
        <w:rPr>
          <w:rFonts w:eastAsia="Calibri" w:cs="Arial"/>
          <w:iCs/>
          <w:sz w:val="22"/>
        </w:rPr>
      </w:pPr>
      <w:r w:rsidRPr="000C1109">
        <w:rPr>
          <w:rFonts w:eastAsia="Calibri" w:cs="Arial"/>
          <w:iCs/>
          <w:sz w:val="22"/>
        </w:rPr>
        <w:t>Uvedené finanční nároky po roce 202</w:t>
      </w:r>
      <w:r w:rsidR="009E5C0F">
        <w:rPr>
          <w:rFonts w:eastAsia="Calibri" w:cs="Arial"/>
          <w:iCs/>
          <w:sz w:val="22"/>
        </w:rPr>
        <w:t>7</w:t>
      </w:r>
      <w:r w:rsidR="003F5999">
        <w:rPr>
          <w:rFonts w:eastAsia="Calibri" w:cs="Arial"/>
          <w:iCs/>
          <w:sz w:val="22"/>
        </w:rPr>
        <w:t xml:space="preserve"> </w:t>
      </w:r>
      <w:r w:rsidRPr="000C1109">
        <w:rPr>
          <w:rFonts w:eastAsia="Calibri" w:cs="Arial"/>
          <w:iCs/>
          <w:sz w:val="22"/>
        </w:rPr>
        <w:t xml:space="preserve">budou nadále zpřesňovány dalšími akčními plány a analýzami absorpčních kapacit s cílem maximálně zefektivnit a zacílit vynaložené finanční prostředky. </w:t>
      </w:r>
    </w:p>
    <w:p w14:paraId="698BA0DE" w14:textId="77777777" w:rsidR="002073F7" w:rsidRPr="001B0FC9" w:rsidRDefault="002073F7" w:rsidP="001B0FC9">
      <w:pPr>
        <w:spacing w:line="259" w:lineRule="auto"/>
        <w:rPr>
          <w:rFonts w:cs="Arial"/>
          <w:sz w:val="22"/>
        </w:rPr>
      </w:pPr>
    </w:p>
    <w:p w14:paraId="2D7756CA" w14:textId="12C273AE" w:rsidR="00A13513" w:rsidRPr="00F769CD" w:rsidRDefault="00A13513" w:rsidP="00A13513">
      <w:pPr>
        <w:pStyle w:val="Titulek"/>
      </w:pPr>
      <w:bookmarkStart w:id="11" w:name="_Toc98752656"/>
      <w:bookmarkStart w:id="12" w:name="_Toc120518303"/>
      <w:r>
        <w:t xml:space="preserve">Tabulka </w:t>
      </w:r>
      <w:r w:rsidR="00F64F6F">
        <w:t>2</w:t>
      </w:r>
      <w:r>
        <w:t xml:space="preserve"> – Předpokládaný finanční rámec AP1</w:t>
      </w:r>
      <w:r w:rsidR="00A53D35">
        <w:t>-</w:t>
      </w:r>
      <w:r>
        <w:t>AP</w:t>
      </w:r>
      <w:r w:rsidR="009E5C0F">
        <w:t>6</w:t>
      </w:r>
      <w:bookmarkEnd w:id="11"/>
      <w:bookmarkEnd w:id="12"/>
    </w:p>
    <w:tbl>
      <w:tblPr>
        <w:tblW w:w="90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17"/>
        <w:gridCol w:w="1223"/>
        <w:gridCol w:w="1222"/>
        <w:gridCol w:w="1222"/>
        <w:gridCol w:w="1222"/>
        <w:gridCol w:w="1222"/>
        <w:gridCol w:w="1222"/>
      </w:tblGrid>
      <w:tr w:rsidR="009E5C0F" w:rsidRPr="00F769CD" w14:paraId="40E1E594" w14:textId="72BF3FCF" w:rsidTr="009F5AC6">
        <w:trPr>
          <w:trHeight w:val="525"/>
        </w:trPr>
        <w:tc>
          <w:tcPr>
            <w:tcW w:w="1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6494159" w14:textId="77777777" w:rsidR="009E5C0F" w:rsidRPr="00F769CD" w:rsidRDefault="009E5C0F" w:rsidP="00C02BB6">
            <w:pPr>
              <w:rPr>
                <w:rFonts w:cs="Arial"/>
                <w:b/>
                <w:bCs/>
                <w:color w:val="000000"/>
                <w:lang w:eastAsia="cs-CZ"/>
              </w:rPr>
            </w:pPr>
            <w:r w:rsidRPr="00F769CD">
              <w:rPr>
                <w:rFonts w:cs="Arial"/>
                <w:b/>
                <w:bCs/>
                <w:color w:val="000000"/>
                <w:lang w:eastAsia="cs-CZ"/>
              </w:rPr>
              <w:t xml:space="preserve">Akční plán </w:t>
            </w:r>
          </w:p>
        </w:tc>
        <w:tc>
          <w:tcPr>
            <w:tcW w:w="12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35CD57D" w14:textId="77777777" w:rsidR="009E5C0F" w:rsidRPr="00F769CD" w:rsidRDefault="009E5C0F" w:rsidP="00A13513">
            <w:pPr>
              <w:jc w:val="center"/>
              <w:rPr>
                <w:rFonts w:cs="Arial"/>
                <w:b/>
                <w:bCs/>
                <w:color w:val="000000"/>
                <w:lang w:eastAsia="cs-CZ"/>
              </w:rPr>
            </w:pPr>
            <w:r w:rsidRPr="00F769CD">
              <w:rPr>
                <w:rFonts w:cs="Arial"/>
                <w:b/>
                <w:bCs/>
                <w:color w:val="000000"/>
                <w:lang w:eastAsia="cs-CZ"/>
              </w:rPr>
              <w:t>AP1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B76F44D" w14:textId="77777777" w:rsidR="009E5C0F" w:rsidRPr="00F769CD" w:rsidRDefault="009E5C0F" w:rsidP="00A13513">
            <w:pPr>
              <w:jc w:val="center"/>
              <w:rPr>
                <w:rFonts w:cs="Arial"/>
                <w:b/>
                <w:bCs/>
                <w:color w:val="000000"/>
                <w:lang w:eastAsia="cs-CZ"/>
              </w:rPr>
            </w:pPr>
            <w:r w:rsidRPr="00F769CD">
              <w:rPr>
                <w:rFonts w:cs="Arial"/>
                <w:b/>
                <w:bCs/>
                <w:color w:val="000000"/>
                <w:lang w:eastAsia="cs-CZ"/>
              </w:rPr>
              <w:t>AP2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D870A4A" w14:textId="77777777" w:rsidR="009E5C0F" w:rsidRPr="00F769CD" w:rsidRDefault="009E5C0F" w:rsidP="00A13513">
            <w:pPr>
              <w:jc w:val="center"/>
              <w:rPr>
                <w:rFonts w:cs="Arial"/>
                <w:b/>
                <w:bCs/>
                <w:color w:val="000000"/>
                <w:lang w:eastAsia="cs-CZ"/>
              </w:rPr>
            </w:pPr>
            <w:r w:rsidRPr="00F769CD">
              <w:rPr>
                <w:rFonts w:cs="Arial"/>
                <w:b/>
                <w:bCs/>
                <w:color w:val="000000"/>
                <w:lang w:eastAsia="cs-CZ"/>
              </w:rPr>
              <w:t>AP3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0A263F8" w14:textId="77777777" w:rsidR="009E5C0F" w:rsidRPr="00F769CD" w:rsidRDefault="009E5C0F" w:rsidP="00A13513">
            <w:pPr>
              <w:jc w:val="center"/>
              <w:rPr>
                <w:rFonts w:cs="Arial"/>
                <w:b/>
                <w:bCs/>
                <w:color w:val="000000"/>
                <w:lang w:eastAsia="cs-CZ"/>
              </w:rPr>
            </w:pPr>
            <w:r w:rsidRPr="00F769CD">
              <w:rPr>
                <w:rFonts w:cs="Arial"/>
                <w:b/>
                <w:bCs/>
                <w:color w:val="000000"/>
                <w:lang w:eastAsia="cs-CZ"/>
              </w:rPr>
              <w:t>AP4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0A56A9A3" w14:textId="67C45233" w:rsidR="009E5C0F" w:rsidRPr="00F769CD" w:rsidRDefault="009E5C0F" w:rsidP="00A13513">
            <w:pPr>
              <w:jc w:val="center"/>
              <w:rPr>
                <w:rFonts w:cs="Arial"/>
                <w:b/>
                <w:bCs/>
                <w:color w:val="000000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>AP 5</w:t>
            </w:r>
          </w:p>
        </w:tc>
        <w:tc>
          <w:tcPr>
            <w:tcW w:w="12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2DFFCBB5" w14:textId="4A00914E" w:rsidR="009E5C0F" w:rsidRDefault="009E5C0F" w:rsidP="00A13513">
            <w:pPr>
              <w:jc w:val="center"/>
              <w:rPr>
                <w:rFonts w:cs="Arial"/>
                <w:b/>
                <w:bCs/>
                <w:color w:val="000000"/>
                <w:lang w:eastAsia="cs-CZ"/>
              </w:rPr>
            </w:pPr>
            <w:r>
              <w:rPr>
                <w:rFonts w:cs="Arial"/>
                <w:b/>
                <w:bCs/>
                <w:color w:val="000000"/>
                <w:lang w:eastAsia="cs-CZ"/>
              </w:rPr>
              <w:t>AP 6</w:t>
            </w:r>
          </w:p>
        </w:tc>
      </w:tr>
      <w:tr w:rsidR="009E5C0F" w:rsidRPr="00F769CD" w14:paraId="69D7D907" w14:textId="49369A9F" w:rsidTr="00612ED2">
        <w:trPr>
          <w:trHeight w:val="251"/>
        </w:trPr>
        <w:tc>
          <w:tcPr>
            <w:tcW w:w="1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531395B" w14:textId="77777777" w:rsidR="009E5C0F" w:rsidRPr="00F769CD" w:rsidRDefault="009E5C0F" w:rsidP="00C02BB6">
            <w:pPr>
              <w:rPr>
                <w:rFonts w:cs="Arial"/>
                <w:b/>
                <w:bCs/>
                <w:color w:val="000000"/>
                <w:lang w:eastAsia="cs-CZ"/>
              </w:rPr>
            </w:pPr>
            <w:r w:rsidRPr="00F769CD">
              <w:rPr>
                <w:rFonts w:cs="Arial"/>
                <w:b/>
                <w:bCs/>
                <w:color w:val="000000"/>
                <w:lang w:eastAsia="cs-CZ"/>
              </w:rPr>
              <w:t>Alokace celkem v mil. Kč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C7222B0" w14:textId="77777777" w:rsidR="009E5C0F" w:rsidRPr="00F769CD" w:rsidRDefault="009E5C0F" w:rsidP="00A13513">
            <w:pPr>
              <w:jc w:val="center"/>
              <w:rPr>
                <w:rFonts w:cs="Arial"/>
                <w:bCs/>
                <w:color w:val="000000"/>
                <w:lang w:eastAsia="cs-CZ"/>
              </w:rPr>
            </w:pPr>
            <w:r w:rsidRPr="00F769CD">
              <w:rPr>
                <w:rFonts w:cs="Arial"/>
                <w:bCs/>
                <w:color w:val="000000"/>
                <w:lang w:eastAsia="cs-CZ"/>
              </w:rPr>
              <w:t>40 445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1A9907C" w14:textId="77777777" w:rsidR="009E5C0F" w:rsidRPr="00F769CD" w:rsidRDefault="009E5C0F" w:rsidP="00A13513">
            <w:pPr>
              <w:jc w:val="center"/>
              <w:rPr>
                <w:rFonts w:cs="Arial"/>
                <w:bCs/>
                <w:color w:val="000000"/>
                <w:lang w:eastAsia="cs-CZ"/>
              </w:rPr>
            </w:pPr>
            <w:r w:rsidRPr="00F769CD">
              <w:rPr>
                <w:rFonts w:cs="Arial"/>
                <w:bCs/>
                <w:color w:val="000000"/>
                <w:lang w:eastAsia="cs-CZ"/>
              </w:rPr>
              <w:t>16 901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11890A7" w14:textId="77777777" w:rsidR="009E5C0F" w:rsidRPr="00F769CD" w:rsidRDefault="009E5C0F" w:rsidP="00A13513">
            <w:pPr>
              <w:jc w:val="center"/>
              <w:rPr>
                <w:rFonts w:cs="Arial"/>
                <w:bCs/>
                <w:color w:val="000000"/>
                <w:lang w:eastAsia="cs-CZ"/>
              </w:rPr>
            </w:pPr>
            <w:r w:rsidRPr="00F769CD">
              <w:rPr>
                <w:rFonts w:cs="Arial"/>
                <w:bCs/>
                <w:color w:val="000000"/>
                <w:lang w:eastAsia="cs-CZ"/>
              </w:rPr>
              <w:t>11 090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6724BF0" w14:textId="77777777" w:rsidR="009E5C0F" w:rsidRPr="00F769CD" w:rsidRDefault="009E5C0F" w:rsidP="00A13513">
            <w:pPr>
              <w:jc w:val="center"/>
              <w:rPr>
                <w:rFonts w:cs="Arial"/>
                <w:bCs/>
                <w:color w:val="000000"/>
                <w:lang w:eastAsia="cs-CZ"/>
              </w:rPr>
            </w:pPr>
            <w:r w:rsidRPr="00F769CD">
              <w:rPr>
                <w:rFonts w:cs="Arial"/>
                <w:bCs/>
                <w:color w:val="000000"/>
                <w:lang w:eastAsia="cs-CZ"/>
              </w:rPr>
              <w:t>73 644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A33A8F9" w14:textId="408B429A" w:rsidR="009E5C0F" w:rsidRPr="00F769CD" w:rsidRDefault="009E5C0F" w:rsidP="00530196">
            <w:pPr>
              <w:jc w:val="center"/>
              <w:rPr>
                <w:rFonts w:cs="Arial"/>
                <w:bCs/>
                <w:color w:val="000000"/>
                <w:lang w:eastAsia="cs-CZ"/>
              </w:rPr>
            </w:pPr>
            <w:r>
              <w:rPr>
                <w:rFonts w:cs="Arial"/>
                <w:bCs/>
                <w:color w:val="000000"/>
                <w:lang w:eastAsia="cs-CZ"/>
              </w:rPr>
              <w:t>1 950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ED6A49F" w14:textId="613E76FE" w:rsidR="009E5C0F" w:rsidRDefault="00612ED2" w:rsidP="00612ED2">
            <w:pPr>
              <w:jc w:val="center"/>
              <w:rPr>
                <w:rFonts w:cs="Arial"/>
                <w:bCs/>
                <w:color w:val="000000"/>
                <w:lang w:eastAsia="cs-CZ"/>
              </w:rPr>
            </w:pPr>
            <w:r>
              <w:rPr>
                <w:rFonts w:cs="Arial"/>
                <w:bCs/>
                <w:color w:val="000000"/>
                <w:lang w:eastAsia="cs-CZ"/>
              </w:rPr>
              <w:t>2 308</w:t>
            </w:r>
          </w:p>
        </w:tc>
      </w:tr>
      <w:tr w:rsidR="00DA5293" w:rsidRPr="00F769CD" w14:paraId="48E20EE8" w14:textId="1B763FF4" w:rsidTr="00DA5293">
        <w:trPr>
          <w:trHeight w:val="231"/>
        </w:trPr>
        <w:tc>
          <w:tcPr>
            <w:tcW w:w="1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8ADCD25" w14:textId="77777777" w:rsidR="00DA5293" w:rsidRPr="00F769CD" w:rsidRDefault="00DA5293" w:rsidP="00C02BB6">
            <w:pPr>
              <w:rPr>
                <w:rFonts w:cs="Arial"/>
                <w:b/>
                <w:color w:val="000000"/>
                <w:lang w:eastAsia="cs-CZ"/>
              </w:rPr>
            </w:pPr>
            <w:r w:rsidRPr="00F769CD">
              <w:rPr>
                <w:rFonts w:cs="Arial"/>
                <w:b/>
                <w:color w:val="000000"/>
                <w:lang w:eastAsia="cs-CZ"/>
              </w:rPr>
              <w:t>Doba realizace</w:t>
            </w:r>
          </w:p>
        </w:tc>
        <w:tc>
          <w:tcPr>
            <w:tcW w:w="733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2804577" w14:textId="139BD50D" w:rsidR="00DA5293" w:rsidRPr="00F769CD" w:rsidRDefault="00DA5293" w:rsidP="009F5AC6">
            <w:pPr>
              <w:jc w:val="center"/>
              <w:rPr>
                <w:rFonts w:cs="Arial"/>
                <w:color w:val="000000"/>
                <w:lang w:eastAsia="cs-CZ"/>
              </w:rPr>
            </w:pPr>
            <w:r w:rsidRPr="00F769CD">
              <w:rPr>
                <w:rFonts w:cs="Arial"/>
                <w:color w:val="000000"/>
                <w:lang w:eastAsia="cs-CZ"/>
              </w:rPr>
              <w:t>2017–2030</w:t>
            </w:r>
          </w:p>
        </w:tc>
      </w:tr>
      <w:tr w:rsidR="00DA5293" w:rsidRPr="00F769CD" w14:paraId="11165790" w14:textId="2DF5A732" w:rsidTr="004F3C2D">
        <w:trPr>
          <w:trHeight w:val="259"/>
        </w:trPr>
        <w:tc>
          <w:tcPr>
            <w:tcW w:w="1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362B492" w14:textId="77777777" w:rsidR="00DA5293" w:rsidRPr="00F769CD" w:rsidRDefault="00DA5293" w:rsidP="00C02BB6">
            <w:pPr>
              <w:rPr>
                <w:rFonts w:cs="Arial"/>
                <w:b/>
                <w:color w:val="000000"/>
                <w:lang w:eastAsia="cs-CZ"/>
              </w:rPr>
            </w:pPr>
            <w:r w:rsidRPr="00F769CD">
              <w:rPr>
                <w:rFonts w:cs="Arial"/>
                <w:b/>
                <w:color w:val="000000"/>
                <w:lang w:eastAsia="cs-CZ"/>
              </w:rPr>
              <w:t xml:space="preserve">Celkem </w:t>
            </w:r>
          </w:p>
        </w:tc>
        <w:tc>
          <w:tcPr>
            <w:tcW w:w="733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41BEF26" w14:textId="57A677BD" w:rsidR="00DA5293" w:rsidRPr="00F769CD" w:rsidRDefault="00DA5293" w:rsidP="009F5AC6">
            <w:pPr>
              <w:jc w:val="center"/>
              <w:rPr>
                <w:rFonts w:cs="Arial"/>
                <w:color w:val="000000"/>
                <w:lang w:eastAsia="cs-CZ"/>
              </w:rPr>
            </w:pPr>
            <w:r w:rsidRPr="00F769CD">
              <w:rPr>
                <w:rFonts w:cs="Arial"/>
                <w:color w:val="000000"/>
                <w:lang w:eastAsia="cs-CZ"/>
              </w:rPr>
              <w:t>14</w:t>
            </w:r>
            <w:r w:rsidR="00612ED2">
              <w:rPr>
                <w:rFonts w:cs="Arial"/>
                <w:color w:val="000000"/>
                <w:lang w:eastAsia="cs-CZ"/>
              </w:rPr>
              <w:t>6</w:t>
            </w:r>
            <w:r w:rsidRPr="00F769CD">
              <w:rPr>
                <w:rFonts w:cs="Arial"/>
                <w:color w:val="000000"/>
                <w:lang w:eastAsia="cs-CZ"/>
              </w:rPr>
              <w:t> </w:t>
            </w:r>
            <w:r w:rsidR="00612ED2">
              <w:rPr>
                <w:rFonts w:cs="Arial"/>
                <w:color w:val="000000"/>
                <w:lang w:eastAsia="cs-CZ"/>
              </w:rPr>
              <w:t>338</w:t>
            </w:r>
            <w:r w:rsidRPr="00F769CD">
              <w:rPr>
                <w:rFonts w:cs="Arial"/>
                <w:color w:val="000000"/>
                <w:lang w:eastAsia="cs-CZ"/>
              </w:rPr>
              <w:t xml:space="preserve"> mil. Kč</w:t>
            </w:r>
          </w:p>
        </w:tc>
      </w:tr>
    </w:tbl>
    <w:p w14:paraId="66A5A082" w14:textId="77777777" w:rsidR="00C6605C" w:rsidRDefault="00C6605C" w:rsidP="000B1C06">
      <w:pPr>
        <w:pStyle w:val="Titulek"/>
        <w:rPr>
          <w:rFonts w:cs="Arial"/>
        </w:rPr>
        <w:sectPr w:rsidR="00C6605C" w:rsidSect="00C6605C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14:paraId="751E95C4" w14:textId="569DECC3" w:rsidR="00AF6F32" w:rsidRPr="00940FED" w:rsidRDefault="000B1C06" w:rsidP="000B1C06">
      <w:pPr>
        <w:pStyle w:val="Titulek"/>
        <w:rPr>
          <w:rFonts w:eastAsia="Calibri" w:cs="Arial"/>
          <w:sz w:val="22"/>
        </w:rPr>
      </w:pPr>
      <w:bookmarkStart w:id="13" w:name="_Toc120518304"/>
      <w:r w:rsidRPr="00940FED">
        <w:rPr>
          <w:rFonts w:cs="Arial"/>
        </w:rPr>
        <w:lastRenderedPageBreak/>
        <w:t xml:space="preserve">Tabulka </w:t>
      </w:r>
      <w:r w:rsidR="00F2358B">
        <w:rPr>
          <w:rFonts w:cs="Arial"/>
          <w:noProof/>
        </w:rPr>
        <w:t>3</w:t>
      </w:r>
      <w:r w:rsidRPr="00940FED">
        <w:rPr>
          <w:rFonts w:cs="Arial"/>
        </w:rPr>
        <w:t xml:space="preserve"> – Přehled opatření </w:t>
      </w:r>
      <w:r w:rsidR="00795829">
        <w:rPr>
          <w:rFonts w:cs="Arial"/>
        </w:rPr>
        <w:t>6. Akčního plánu</w:t>
      </w:r>
      <w:r w:rsidR="00795829" w:rsidRPr="00940FED">
        <w:rPr>
          <w:rFonts w:cs="Arial"/>
        </w:rPr>
        <w:t xml:space="preserve"> </w:t>
      </w:r>
      <w:r w:rsidRPr="00940FED">
        <w:rPr>
          <w:rFonts w:cs="Arial"/>
        </w:rPr>
        <w:t>včetně finančních nároků</w:t>
      </w:r>
      <w:bookmarkEnd w:id="13"/>
    </w:p>
    <w:tbl>
      <w:tblPr>
        <w:tblW w:w="1607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7"/>
        <w:gridCol w:w="1810"/>
        <w:gridCol w:w="741"/>
        <w:gridCol w:w="4722"/>
        <w:gridCol w:w="851"/>
        <w:gridCol w:w="1097"/>
        <w:gridCol w:w="1147"/>
        <w:gridCol w:w="1030"/>
        <w:gridCol w:w="1097"/>
        <w:gridCol w:w="813"/>
        <w:gridCol w:w="1485"/>
      </w:tblGrid>
      <w:tr w:rsidR="00AA5F33" w:rsidRPr="00940FED" w14:paraId="3C5DF570" w14:textId="77777777" w:rsidTr="00415226">
        <w:trPr>
          <w:trHeight w:val="260"/>
          <w:tblHeader/>
          <w:jc w:val="center"/>
        </w:trPr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646489" w14:textId="77777777" w:rsidR="000B1C06" w:rsidRPr="00940FED" w:rsidRDefault="000B1C06" w:rsidP="000B1C06">
            <w:pPr>
              <w:rPr>
                <w:rFonts w:eastAsia="Times New Roman" w:cs="Arial"/>
                <w:sz w:val="24"/>
                <w:szCs w:val="24"/>
                <w:lang w:eastAsia="cs-CZ"/>
              </w:rPr>
            </w:pPr>
            <w:bookmarkStart w:id="14" w:name="RANGE!A1:K19"/>
            <w:bookmarkEnd w:id="14"/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7197A2" w14:textId="77777777" w:rsidR="000B1C06" w:rsidRPr="00940FED" w:rsidRDefault="000B1C06" w:rsidP="000B1C06">
            <w:pPr>
              <w:rPr>
                <w:rFonts w:eastAsia="Times New Roman" w:cs="Arial"/>
                <w:szCs w:val="20"/>
                <w:lang w:eastAsia="cs-CZ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D32712" w14:textId="77777777" w:rsidR="000B1C06" w:rsidRPr="00940FED" w:rsidRDefault="000B1C06" w:rsidP="000B1C06">
            <w:pPr>
              <w:rPr>
                <w:rFonts w:eastAsia="Times New Roman" w:cs="Arial"/>
                <w:szCs w:val="20"/>
                <w:lang w:eastAsia="cs-CZ"/>
              </w:rPr>
            </w:pP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8EDC3F" w14:textId="77777777" w:rsidR="000B1C06" w:rsidRPr="00940FED" w:rsidRDefault="000B1C06" w:rsidP="000B1C06">
            <w:pPr>
              <w:rPr>
                <w:rFonts w:eastAsia="Times New Roman" w:cs="Arial"/>
                <w:szCs w:val="20"/>
                <w:lang w:eastAsia="cs-CZ"/>
              </w:rPr>
            </w:pPr>
          </w:p>
        </w:tc>
        <w:tc>
          <w:tcPr>
            <w:tcW w:w="3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4747B55A" w14:textId="77777777" w:rsidR="002073F7" w:rsidRDefault="000B1C06" w:rsidP="000B1C06">
            <w:pPr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940FED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 xml:space="preserve">Státní rozpočet doposud nealokované prostředky </w:t>
            </w:r>
          </w:p>
          <w:p w14:paraId="45A41648" w14:textId="7759B37D" w:rsidR="000B1C06" w:rsidRPr="00940FED" w:rsidRDefault="000B1C06" w:rsidP="000B1C06">
            <w:pPr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940FED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v mil. Kč</w:t>
            </w:r>
          </w:p>
        </w:tc>
        <w:tc>
          <w:tcPr>
            <w:tcW w:w="2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4A58FEF" w14:textId="77777777" w:rsidR="002073F7" w:rsidRDefault="0002791C" w:rsidP="002D080B">
            <w:pPr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940FED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Fondy EU</w:t>
            </w:r>
            <w:r w:rsidR="0003654A" w:rsidRPr="00940FED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 xml:space="preserve"> a další zdroje</w:t>
            </w:r>
            <w:r w:rsidR="000B1C06" w:rsidRPr="00940FED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 xml:space="preserve"> </w:t>
            </w:r>
          </w:p>
          <w:p w14:paraId="42F7A73E" w14:textId="61062AD1" w:rsidR="000B1C06" w:rsidRPr="00940FED" w:rsidRDefault="000B1C06" w:rsidP="002D080B">
            <w:pPr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940FED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v mil. Kč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D7BC42" w14:textId="77777777" w:rsidR="000B1C06" w:rsidRPr="00940FED" w:rsidRDefault="000B1C06" w:rsidP="002D080B">
            <w:pPr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</w:p>
        </w:tc>
      </w:tr>
      <w:tr w:rsidR="000A7185" w:rsidRPr="00940FED" w14:paraId="572BB6CA" w14:textId="77777777" w:rsidTr="00043C17">
        <w:trPr>
          <w:trHeight w:val="250"/>
          <w:tblHeader/>
          <w:jc w:val="center"/>
        </w:trPr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11CE2" w14:textId="77777777" w:rsidR="000A7185" w:rsidRPr="00940FED" w:rsidRDefault="000A7185" w:rsidP="000A7185">
            <w:pPr>
              <w:rPr>
                <w:rFonts w:eastAsia="Times New Roman" w:cs="Arial"/>
                <w:szCs w:val="20"/>
                <w:lang w:eastAsia="cs-CZ"/>
              </w:rPr>
            </w:pPr>
          </w:p>
        </w:tc>
        <w:tc>
          <w:tcPr>
            <w:tcW w:w="7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bottom"/>
          </w:tcPr>
          <w:p w14:paraId="387DCF43" w14:textId="2CE1D5F7" w:rsidR="000A7185" w:rsidRPr="000A7185" w:rsidRDefault="000A7185" w:rsidP="000A7185">
            <w:pPr>
              <w:rPr>
                <w:rFonts w:eastAsia="Times New Roman" w:cs="Arial"/>
                <w:b/>
                <w:szCs w:val="20"/>
                <w:lang w:eastAsia="cs-CZ"/>
              </w:rPr>
            </w:pPr>
            <w:r w:rsidRPr="000A7185">
              <w:rPr>
                <w:rFonts w:eastAsia="Times New Roman" w:cs="Arial"/>
                <w:b/>
                <w:szCs w:val="20"/>
                <w:lang w:eastAsia="cs-CZ"/>
              </w:rPr>
              <w:t>Celkem v </w:t>
            </w:r>
            <w:r w:rsidR="00982748">
              <w:rPr>
                <w:rFonts w:eastAsia="Times New Roman" w:cs="Arial"/>
                <w:b/>
                <w:szCs w:val="20"/>
                <w:lang w:eastAsia="cs-CZ"/>
              </w:rPr>
              <w:t>6</w:t>
            </w:r>
            <w:r w:rsidRPr="000A7185">
              <w:rPr>
                <w:rFonts w:eastAsia="Times New Roman" w:cs="Arial"/>
                <w:b/>
                <w:szCs w:val="20"/>
                <w:lang w:eastAsia="cs-CZ"/>
              </w:rPr>
              <w:t>. Akční</w:t>
            </w:r>
            <w:r w:rsidR="00982748">
              <w:rPr>
                <w:rFonts w:eastAsia="Times New Roman" w:cs="Arial"/>
                <w:b/>
                <w:szCs w:val="20"/>
                <w:lang w:eastAsia="cs-CZ"/>
              </w:rPr>
              <w:t>m</w:t>
            </w:r>
            <w:r w:rsidRPr="000A7185">
              <w:rPr>
                <w:rFonts w:eastAsia="Times New Roman" w:cs="Arial"/>
                <w:b/>
                <w:szCs w:val="20"/>
                <w:lang w:eastAsia="cs-CZ"/>
              </w:rPr>
              <w:t xml:space="preserve"> plán</w:t>
            </w:r>
            <w:r>
              <w:rPr>
                <w:rFonts w:eastAsia="Times New Roman" w:cs="Arial"/>
                <w:b/>
                <w:szCs w:val="20"/>
                <w:lang w:eastAsia="cs-CZ"/>
              </w:rPr>
              <w:t>u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8509EB" w14:textId="681C23FB" w:rsidR="000A7185" w:rsidRDefault="000A7185" w:rsidP="000A7185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DA4847" w14:textId="303B258B" w:rsidR="000A7185" w:rsidRDefault="000A7185" w:rsidP="000A7185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37F57" w14:textId="7BB6D5F6" w:rsidR="000A7185" w:rsidRDefault="000A7185" w:rsidP="000A7185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92B9C" w14:textId="51992896" w:rsidR="000A7185" w:rsidRDefault="000A7185" w:rsidP="000A7185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DAD4F1" w14:textId="430FD633" w:rsidR="000A7185" w:rsidRDefault="000A7185" w:rsidP="000A7185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27F027" w14:textId="6EDA2D7C" w:rsidR="000A7185" w:rsidRDefault="000A7185" w:rsidP="001A6B8A">
            <w:pPr>
              <w:jc w:val="center"/>
              <w:rPr>
                <w:rFonts w:cs="Arial"/>
                <w:color w:val="000000"/>
                <w:szCs w:val="20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34D065" w14:textId="77777777" w:rsidR="000A7185" w:rsidRPr="00940FED" w:rsidRDefault="000A7185" w:rsidP="000A7185">
            <w:pPr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</w:p>
        </w:tc>
      </w:tr>
      <w:tr w:rsidR="000A7185" w:rsidRPr="00940FED" w14:paraId="48C3870D" w14:textId="77777777" w:rsidTr="00043C17">
        <w:trPr>
          <w:trHeight w:val="250"/>
          <w:tblHeader/>
          <w:jc w:val="center"/>
        </w:trPr>
        <w:tc>
          <w:tcPr>
            <w:tcW w:w="12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D8BC5" w14:textId="77777777" w:rsidR="000A7185" w:rsidRPr="00940FED" w:rsidRDefault="000A7185" w:rsidP="000A7185">
            <w:pPr>
              <w:rPr>
                <w:rFonts w:eastAsia="Times New Roman" w:cs="Arial"/>
                <w:szCs w:val="20"/>
                <w:lang w:eastAsia="cs-CZ"/>
              </w:rPr>
            </w:pPr>
          </w:p>
        </w:tc>
        <w:tc>
          <w:tcPr>
            <w:tcW w:w="7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bottom"/>
            <w:hideMark/>
          </w:tcPr>
          <w:p w14:paraId="66080CB6" w14:textId="3AD845F0" w:rsidR="000A7185" w:rsidRPr="000A7185" w:rsidRDefault="000A7185" w:rsidP="000A7185">
            <w:pPr>
              <w:rPr>
                <w:rFonts w:eastAsia="Times New Roman" w:cs="Arial"/>
                <w:b/>
                <w:szCs w:val="20"/>
                <w:lang w:eastAsia="cs-CZ"/>
              </w:rPr>
            </w:pPr>
            <w:r w:rsidRPr="000A7185">
              <w:rPr>
                <w:rFonts w:eastAsia="Times New Roman" w:cs="Arial"/>
                <w:b/>
                <w:szCs w:val="20"/>
                <w:lang w:eastAsia="cs-CZ"/>
              </w:rPr>
              <w:t>Nové prostředky doposud nealokované v Akčních plánech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C7D9A" w14:textId="4EBF6117" w:rsidR="000A7185" w:rsidRPr="00940FED" w:rsidRDefault="000A7185" w:rsidP="000A7185">
            <w:pPr>
              <w:jc w:val="center"/>
              <w:rPr>
                <w:rFonts w:eastAsia="Times New Roman" w:cs="Arial"/>
                <w:color w:val="000000" w:themeColor="text1"/>
                <w:szCs w:val="20"/>
                <w:lang w:eastAsia="cs-CZ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CB74D4" w14:textId="11A053E6" w:rsidR="000A7185" w:rsidRPr="00940FED" w:rsidRDefault="000A7185" w:rsidP="001A6B8A">
            <w:pPr>
              <w:jc w:val="center"/>
              <w:rPr>
                <w:rFonts w:eastAsia="Times New Roman" w:cs="Arial"/>
                <w:color w:val="000000" w:themeColor="text1"/>
                <w:szCs w:val="20"/>
                <w:lang w:eastAsia="cs-CZ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DDAD6" w14:textId="3099A6CA" w:rsidR="000A7185" w:rsidRPr="00940FED" w:rsidRDefault="000A7185" w:rsidP="000A7185">
            <w:pPr>
              <w:jc w:val="center"/>
              <w:rPr>
                <w:rFonts w:eastAsia="Times New Roman" w:cs="Arial"/>
                <w:color w:val="000000" w:themeColor="text1"/>
                <w:szCs w:val="20"/>
                <w:lang w:eastAsia="cs-CZ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0F3EB" w14:textId="7F9274D9" w:rsidR="000A7185" w:rsidRPr="00940FED" w:rsidRDefault="000A7185" w:rsidP="000A7185">
            <w:pPr>
              <w:jc w:val="center"/>
              <w:rPr>
                <w:rFonts w:eastAsia="Times New Roman" w:cs="Arial"/>
                <w:color w:val="000000" w:themeColor="text1"/>
                <w:szCs w:val="20"/>
                <w:lang w:eastAsia="cs-CZ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A76B4" w14:textId="1B434A9F" w:rsidR="000A7185" w:rsidRPr="00940FED" w:rsidRDefault="000A7185" w:rsidP="000A7185">
            <w:pPr>
              <w:jc w:val="center"/>
              <w:rPr>
                <w:rFonts w:eastAsia="Times New Roman" w:cs="Arial"/>
                <w:color w:val="000000" w:themeColor="text1"/>
                <w:szCs w:val="20"/>
                <w:lang w:eastAsia="cs-CZ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8CCA7" w14:textId="1A9D2FE6" w:rsidR="000A7185" w:rsidRPr="00940FED" w:rsidRDefault="000A7185" w:rsidP="00DB23BF">
            <w:pPr>
              <w:jc w:val="center"/>
              <w:rPr>
                <w:rFonts w:eastAsia="Times New Roman" w:cs="Arial"/>
                <w:color w:val="000000" w:themeColor="text1"/>
                <w:szCs w:val="20"/>
                <w:lang w:eastAsia="cs-CZ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7006D9" w14:textId="77777777" w:rsidR="000A7185" w:rsidRPr="00940FED" w:rsidRDefault="000A7185" w:rsidP="000A7185">
            <w:pPr>
              <w:jc w:val="center"/>
              <w:rPr>
                <w:rFonts w:eastAsia="Times New Roman" w:cs="Arial"/>
                <w:color w:val="000000"/>
                <w:szCs w:val="20"/>
                <w:lang w:eastAsia="cs-CZ"/>
              </w:rPr>
            </w:pPr>
          </w:p>
        </w:tc>
      </w:tr>
      <w:tr w:rsidR="00F361E0" w:rsidRPr="00940FED" w14:paraId="719459D0" w14:textId="77777777" w:rsidTr="00415226">
        <w:trPr>
          <w:trHeight w:val="260"/>
          <w:tblHeader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020DDDC" w14:textId="4F88A013" w:rsidR="000A7185" w:rsidRPr="00940FED" w:rsidRDefault="000A7185" w:rsidP="000A7185">
            <w:pPr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Č</w:t>
            </w:r>
            <w:r w:rsidRPr="00940FED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.</w:t>
            </w:r>
            <w:r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 xml:space="preserve"> </w:t>
            </w:r>
            <w:r w:rsidRPr="00940FED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opatření</w:t>
            </w:r>
          </w:p>
        </w:tc>
        <w:tc>
          <w:tcPr>
            <w:tcW w:w="1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57EBF61F" w14:textId="43CF39F0" w:rsidR="000A7185" w:rsidRPr="00940FED" w:rsidRDefault="000A7185" w:rsidP="000A7185">
            <w:pPr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940FED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Název opatření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24DDBC1" w14:textId="5BD3E005" w:rsidR="000A7185" w:rsidRPr="00940FED" w:rsidRDefault="000A7185" w:rsidP="000A7185">
            <w:pPr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G</w:t>
            </w:r>
            <w:r w:rsidRPr="00940FED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esce</w:t>
            </w:r>
          </w:p>
        </w:tc>
        <w:tc>
          <w:tcPr>
            <w:tcW w:w="4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4FF44272" w14:textId="77777777" w:rsidR="000A7185" w:rsidRPr="00940FED" w:rsidRDefault="000A7185" w:rsidP="000A7185">
            <w:pPr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940FED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Návrh usnesení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8A5E641" w14:textId="3B15B347" w:rsidR="000A7185" w:rsidRPr="00940FED" w:rsidRDefault="000A7185" w:rsidP="000A7185">
            <w:pPr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940FED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202</w:t>
            </w:r>
            <w:r w:rsidR="00DA5293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F7F3975" w14:textId="4A8B8708" w:rsidR="000A7185" w:rsidRPr="00940FED" w:rsidRDefault="000A7185" w:rsidP="000A7185">
            <w:pPr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940FED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202</w:t>
            </w:r>
            <w:r w:rsidR="00DA5293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6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ECC2249" w14:textId="65C80862" w:rsidR="000A7185" w:rsidRPr="00940FED" w:rsidRDefault="000A7185" w:rsidP="000A7185">
            <w:pPr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940FED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202</w:t>
            </w:r>
            <w:r w:rsidR="00DA5293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7</w:t>
            </w:r>
            <w:r w:rsidRPr="00940FED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+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84C09C2" w14:textId="45F68692" w:rsidR="000A7185" w:rsidRPr="00940FED" w:rsidRDefault="000A7185" w:rsidP="000A7185">
            <w:pPr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940FED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202</w:t>
            </w:r>
            <w:r w:rsidR="00DA5293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5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81F3D02" w14:textId="1D956941" w:rsidR="000A7185" w:rsidRPr="00940FED" w:rsidRDefault="000A7185" w:rsidP="000A7185">
            <w:pPr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940FED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202</w:t>
            </w:r>
            <w:r w:rsidR="00DA5293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6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1742DEC" w14:textId="07F3B0C4" w:rsidR="000A7185" w:rsidRPr="00940FED" w:rsidRDefault="000A7185" w:rsidP="000A7185">
            <w:pPr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 w:rsidRPr="00940FED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202</w:t>
            </w:r>
            <w:r w:rsidR="00DA5293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7</w:t>
            </w:r>
            <w:r w:rsidRPr="00940FED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+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112996A" w14:textId="6545A834" w:rsidR="000A7185" w:rsidRPr="00940FED" w:rsidRDefault="000A7185" w:rsidP="000A7185">
            <w:pPr>
              <w:jc w:val="center"/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</w:pPr>
            <w:r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P</w:t>
            </w:r>
            <w:r w:rsidRPr="00940FED">
              <w:rPr>
                <w:rFonts w:eastAsia="Times New Roman" w:cs="Arial"/>
                <w:b/>
                <w:bCs/>
                <w:color w:val="000000"/>
                <w:szCs w:val="20"/>
                <w:lang w:eastAsia="cs-CZ"/>
              </w:rPr>
              <w:t>ozn.</w:t>
            </w:r>
          </w:p>
        </w:tc>
      </w:tr>
      <w:tr w:rsidR="000A7185" w:rsidRPr="00940FED" w14:paraId="22C12A75" w14:textId="77777777" w:rsidTr="00415226">
        <w:trPr>
          <w:trHeight w:val="608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466663" w14:textId="73CCCAB9" w:rsidR="000A7185" w:rsidRPr="00940FED" w:rsidRDefault="000A7185" w:rsidP="00043C17">
            <w:pPr>
              <w:jc w:val="center"/>
              <w:rPr>
                <w:rFonts w:cs="Arial"/>
                <w:lang w:eastAsia="cs-CZ"/>
              </w:rPr>
            </w:pPr>
            <w:r w:rsidRPr="00F769CD">
              <w:rPr>
                <w:rFonts w:cs="Arial"/>
                <w:szCs w:val="20"/>
                <w:lang w:eastAsia="cs-CZ"/>
              </w:rPr>
              <w:t>V</w:t>
            </w:r>
            <w:r w:rsidR="009C28AE">
              <w:rPr>
                <w:rFonts w:cs="Arial"/>
                <w:szCs w:val="20"/>
                <w:lang w:eastAsia="cs-CZ"/>
              </w:rPr>
              <w:t>I</w:t>
            </w:r>
            <w:r w:rsidRPr="00F769CD">
              <w:rPr>
                <w:rFonts w:cs="Arial"/>
                <w:szCs w:val="20"/>
                <w:lang w:eastAsia="cs-CZ"/>
              </w:rPr>
              <w:t>.A.1.1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2DE7A" w14:textId="40C678CF" w:rsidR="000A7185" w:rsidRPr="00940FED" w:rsidRDefault="000A7185" w:rsidP="000A7185">
            <w:pPr>
              <w:rPr>
                <w:rFonts w:cs="Arial"/>
                <w:lang w:eastAsia="cs-CZ"/>
              </w:rPr>
            </w:pPr>
            <w:r w:rsidRPr="00F769CD">
              <w:rPr>
                <w:rFonts w:eastAsiaTheme="majorEastAsia" w:cs="Arial"/>
                <w:b/>
                <w:szCs w:val="20"/>
              </w:rPr>
              <w:t>Podpora rozvoje podnikatelských aktivit ve strukturálně postižených regionech prostřednictvím investic do nemovitého majetku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CD4B6C" w14:textId="77777777" w:rsidR="000A7185" w:rsidRDefault="000A7185" w:rsidP="000A7185">
            <w:pPr>
              <w:jc w:val="center"/>
              <w:rPr>
                <w:rFonts w:eastAsia="Times New Roman" w:cs="Arial"/>
                <w:szCs w:val="20"/>
                <w:lang w:eastAsia="cs-CZ"/>
              </w:rPr>
            </w:pPr>
            <w:r w:rsidRPr="00F769CD">
              <w:rPr>
                <w:rFonts w:eastAsia="Times New Roman" w:cs="Arial"/>
                <w:szCs w:val="20"/>
                <w:lang w:eastAsia="cs-CZ"/>
              </w:rPr>
              <w:t>MPO</w:t>
            </w:r>
          </w:p>
          <w:p w14:paraId="1AADA120" w14:textId="21416053" w:rsidR="00982748" w:rsidRPr="00940FED" w:rsidRDefault="00982748" w:rsidP="000A7185">
            <w:pPr>
              <w:jc w:val="center"/>
              <w:rPr>
                <w:rFonts w:eastAsia="Times New Roman" w:cs="Arial"/>
                <w:szCs w:val="20"/>
                <w:lang w:eastAsia="cs-CZ"/>
              </w:rPr>
            </w:pPr>
            <w:r>
              <w:rPr>
                <w:rFonts w:eastAsia="Times New Roman" w:cs="Arial"/>
                <w:szCs w:val="20"/>
                <w:lang w:eastAsia="cs-CZ"/>
              </w:rPr>
              <w:t>MŽP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0D0D8" w14:textId="77777777" w:rsidR="000A7185" w:rsidRPr="008A191B" w:rsidRDefault="000A7185" w:rsidP="000A7185">
            <w:pPr>
              <w:jc w:val="both"/>
              <w:rPr>
                <w:rFonts w:cs="Arial"/>
                <w:b/>
                <w:bCs/>
                <w:iCs/>
                <w:szCs w:val="20"/>
              </w:rPr>
            </w:pPr>
            <w:r w:rsidRPr="008A191B">
              <w:rPr>
                <w:rFonts w:cs="Arial"/>
                <w:b/>
                <w:bCs/>
                <w:iCs/>
                <w:szCs w:val="20"/>
              </w:rPr>
              <w:t>Vláda ČR ukládá:</w:t>
            </w:r>
          </w:p>
          <w:p w14:paraId="4B567908" w14:textId="19E47CD6" w:rsidR="000A7185" w:rsidRPr="0014551D" w:rsidRDefault="00A53D35" w:rsidP="00043C17">
            <w:pPr>
              <w:jc w:val="both"/>
              <w:rPr>
                <w:rFonts w:cs="Arial"/>
                <w:b/>
                <w:bCs/>
                <w:iCs/>
                <w:szCs w:val="20"/>
              </w:rPr>
            </w:pPr>
            <w:r w:rsidRPr="008A191B">
              <w:rPr>
                <w:rFonts w:cs="Arial"/>
                <w:b/>
                <w:bCs/>
                <w:iCs/>
                <w:szCs w:val="20"/>
              </w:rPr>
              <w:t>m</w:t>
            </w:r>
            <w:r w:rsidR="000A7185" w:rsidRPr="008A191B">
              <w:rPr>
                <w:rFonts w:cs="Arial"/>
                <w:b/>
                <w:bCs/>
                <w:iCs/>
                <w:szCs w:val="20"/>
              </w:rPr>
              <w:t>inistrovi průmyslu a obchodu ve spolupráci s</w:t>
            </w:r>
            <w:r w:rsidR="00982748" w:rsidRPr="008A191B">
              <w:rPr>
                <w:rFonts w:cs="Arial"/>
                <w:b/>
                <w:bCs/>
                <w:iCs/>
                <w:szCs w:val="20"/>
              </w:rPr>
              <w:t> Ministerstvem životního prostředí</w:t>
            </w:r>
            <w:r w:rsidR="0014551D" w:rsidRPr="008A191B">
              <w:rPr>
                <w:rFonts w:cs="Arial"/>
                <w:b/>
                <w:bCs/>
                <w:iCs/>
                <w:szCs w:val="20"/>
              </w:rPr>
              <w:t xml:space="preserve"> </w:t>
            </w:r>
            <w:r w:rsidR="000A7185" w:rsidRPr="008A191B">
              <w:rPr>
                <w:rFonts w:cs="Arial"/>
                <w:iCs/>
                <w:szCs w:val="20"/>
              </w:rPr>
              <w:t>zvážit specifické zvýhodnění v rámci připravovaného FN zaměřeného na rekonstrukci podnikatelských nemovitostí.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6DF2C2" w14:textId="769C3F6B" w:rsidR="000A7185" w:rsidRPr="00940FED" w:rsidRDefault="000A7185" w:rsidP="000A7185">
            <w:pPr>
              <w:jc w:val="center"/>
              <w:rPr>
                <w:rFonts w:eastAsia="Times New Roman" w:cs="Arial"/>
                <w:szCs w:val="20"/>
                <w:lang w:eastAsia="cs-CZ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6E7EC" w14:textId="257AC0B2" w:rsidR="000A7185" w:rsidRPr="00940FED" w:rsidRDefault="000A7185" w:rsidP="000A7185">
            <w:pPr>
              <w:rPr>
                <w:rFonts w:eastAsia="Times New Roman" w:cs="Arial"/>
                <w:szCs w:val="20"/>
                <w:lang w:eastAsia="cs-CZ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FC34B5" w14:textId="311C273F" w:rsidR="000A7185" w:rsidRPr="00940FED" w:rsidRDefault="000A7185" w:rsidP="000A7185">
            <w:pPr>
              <w:jc w:val="center"/>
              <w:rPr>
                <w:rFonts w:eastAsia="Times New Roman" w:cs="Arial"/>
                <w:szCs w:val="20"/>
                <w:lang w:eastAsia="cs-CZ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7ED3C7" w14:textId="510D4D59" w:rsidR="000A7185" w:rsidRPr="00940FED" w:rsidRDefault="00DF2175" w:rsidP="000A7185">
            <w:pPr>
              <w:jc w:val="center"/>
              <w:rPr>
                <w:rFonts w:eastAsia="Times New Roman" w:cs="Arial"/>
                <w:szCs w:val="20"/>
                <w:lang w:eastAsia="cs-CZ"/>
              </w:rPr>
            </w:pPr>
            <w:r>
              <w:rPr>
                <w:rFonts w:eastAsia="Times New Roman" w:cs="Arial"/>
                <w:szCs w:val="20"/>
                <w:lang w:eastAsia="cs-CZ"/>
              </w:rPr>
              <w:t>FN</w:t>
            </w:r>
            <w:r>
              <w:rPr>
                <w:rStyle w:val="Znakapoznpodarou"/>
                <w:rFonts w:eastAsia="Times New Roman" w:cs="Arial"/>
                <w:szCs w:val="20"/>
                <w:lang w:eastAsia="cs-CZ"/>
              </w:rPr>
              <w:footnoteReference w:id="4"/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8F52D6" w14:textId="69A4DF24" w:rsidR="000A7185" w:rsidRPr="00940FED" w:rsidRDefault="000A7185" w:rsidP="000A7185">
            <w:pPr>
              <w:jc w:val="center"/>
              <w:rPr>
                <w:rFonts w:eastAsia="Times New Roman" w:cs="Arial"/>
                <w:szCs w:val="20"/>
                <w:lang w:eastAsia="cs-CZ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9918A" w14:textId="45B91D46" w:rsidR="000A7185" w:rsidRPr="00940FED" w:rsidRDefault="000A7185" w:rsidP="000A7185">
            <w:pPr>
              <w:jc w:val="center"/>
              <w:rPr>
                <w:rFonts w:eastAsia="Times New Roman" w:cs="Arial"/>
                <w:szCs w:val="20"/>
                <w:lang w:eastAsia="cs-CZ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014502" w14:textId="3A8FA62F" w:rsidR="000A7185" w:rsidRPr="00940FED" w:rsidRDefault="000A7185" w:rsidP="000A7185">
            <w:pPr>
              <w:jc w:val="center"/>
              <w:rPr>
                <w:rFonts w:eastAsia="Times New Roman" w:cs="Arial"/>
                <w:b/>
                <w:bCs/>
                <w:szCs w:val="20"/>
                <w:lang w:eastAsia="cs-CZ"/>
              </w:rPr>
            </w:pPr>
            <w:r w:rsidRPr="00F769CD">
              <w:rPr>
                <w:rFonts w:eastAsia="Times New Roman" w:cs="Arial"/>
                <w:b/>
                <w:szCs w:val="20"/>
                <w:lang w:eastAsia="cs-CZ"/>
              </w:rPr>
              <w:t>Aktualizované opatření</w:t>
            </w:r>
          </w:p>
        </w:tc>
      </w:tr>
      <w:tr w:rsidR="00015D55" w:rsidRPr="00940FED" w14:paraId="087766A4" w14:textId="77777777" w:rsidTr="00415226">
        <w:trPr>
          <w:trHeight w:val="608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67DFA" w14:textId="65032CA9" w:rsidR="00015D55" w:rsidRPr="0022395C" w:rsidRDefault="00015D55" w:rsidP="00015D55">
            <w:pPr>
              <w:jc w:val="center"/>
              <w:rPr>
                <w:rFonts w:eastAsia="Times New Roman" w:cs="Arial"/>
                <w:iCs/>
                <w:szCs w:val="20"/>
                <w:lang w:eastAsia="cs-CZ"/>
              </w:rPr>
            </w:pPr>
            <w:r>
              <w:rPr>
                <w:rFonts w:eastAsia="Times New Roman" w:cs="Arial"/>
                <w:iCs/>
                <w:szCs w:val="20"/>
                <w:lang w:eastAsia="cs-CZ"/>
              </w:rPr>
              <w:t>VI.B.1.3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BD7DB" w14:textId="6A68C379" w:rsidR="00015D55" w:rsidRPr="006B67FC" w:rsidRDefault="00015D55" w:rsidP="00015D55">
            <w:pPr>
              <w:rPr>
                <w:rFonts w:cs="Arial"/>
                <w:b/>
                <w:bCs/>
                <w:lang w:eastAsia="cs-CZ"/>
              </w:rPr>
            </w:pPr>
            <w:r w:rsidRPr="006B67FC">
              <w:rPr>
                <w:rFonts w:cs="Arial"/>
                <w:b/>
                <w:bCs/>
                <w:lang w:eastAsia="cs-CZ"/>
              </w:rPr>
              <w:t>Návrh komplexního projektu propojujícího v Ústeckém a Karlovarském kraji těžbu lithia a doprovodných kovů na ložisku Cínovec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2C809" w14:textId="77777777" w:rsidR="00015D55" w:rsidRDefault="00015D55" w:rsidP="00015D55">
            <w:pPr>
              <w:jc w:val="center"/>
              <w:rPr>
                <w:rFonts w:eastAsia="Times New Roman" w:cs="Arial"/>
                <w:szCs w:val="20"/>
                <w:lang w:eastAsia="cs-CZ"/>
              </w:rPr>
            </w:pPr>
            <w:r>
              <w:rPr>
                <w:rFonts w:eastAsia="Times New Roman" w:cs="Arial"/>
                <w:szCs w:val="20"/>
                <w:lang w:eastAsia="cs-CZ"/>
              </w:rPr>
              <w:t>MPO</w:t>
            </w:r>
          </w:p>
          <w:p w14:paraId="4EB4C5F3" w14:textId="3311E249" w:rsidR="00015D55" w:rsidRPr="00940FED" w:rsidRDefault="00015D55" w:rsidP="00015D55">
            <w:pPr>
              <w:jc w:val="center"/>
              <w:rPr>
                <w:rFonts w:eastAsia="Times New Roman" w:cs="Arial"/>
                <w:szCs w:val="20"/>
                <w:lang w:eastAsia="cs-CZ"/>
              </w:rPr>
            </w:pPr>
            <w:r>
              <w:rPr>
                <w:rFonts w:eastAsia="Times New Roman" w:cs="Arial"/>
                <w:szCs w:val="20"/>
                <w:lang w:eastAsia="cs-CZ"/>
              </w:rPr>
              <w:t>MŽP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F2F88" w14:textId="5AAA6ECB" w:rsidR="00015D55" w:rsidRPr="008A191B" w:rsidRDefault="00015D55" w:rsidP="00015D55">
            <w:pPr>
              <w:rPr>
                <w:rFonts w:cs="Calibri"/>
                <w:b/>
                <w:bCs/>
              </w:rPr>
            </w:pPr>
            <w:r w:rsidRPr="008A191B">
              <w:rPr>
                <w:rFonts w:cs="Calibri"/>
                <w:b/>
                <w:bCs/>
              </w:rPr>
              <w:t>Vláda ČR ukládá:</w:t>
            </w:r>
          </w:p>
          <w:p w14:paraId="1B2EC5B2" w14:textId="77777777" w:rsidR="00015D55" w:rsidRPr="008A191B" w:rsidRDefault="00015D55" w:rsidP="00015D55">
            <w:pPr>
              <w:rPr>
                <w:rFonts w:cs="Calibri"/>
                <w:b/>
                <w:bCs/>
              </w:rPr>
            </w:pPr>
            <w:r w:rsidRPr="008A191B">
              <w:rPr>
                <w:rFonts w:cs="Calibri"/>
                <w:b/>
                <w:bCs/>
              </w:rPr>
              <w:t>ministrovi průmyslu a obchodu ve spolupráci s Ministerstvem životního prostředí:</w:t>
            </w:r>
          </w:p>
          <w:p w14:paraId="42179A7F" w14:textId="77777777" w:rsidR="00015D55" w:rsidRPr="008A191B" w:rsidRDefault="00015D55" w:rsidP="00AD29AB">
            <w:pPr>
              <w:pStyle w:val="Odstavecseseznamem"/>
              <w:numPr>
                <w:ilvl w:val="0"/>
                <w:numId w:val="4"/>
              </w:numPr>
              <w:rPr>
                <w:rFonts w:cs="Calibri"/>
              </w:rPr>
            </w:pPr>
            <w:r w:rsidRPr="008A191B">
              <w:rPr>
                <w:rFonts w:cs="Calibri"/>
              </w:rPr>
              <w:t>připravit strategii rozvoje hodnotových/produkčních řetězců vázaných na těžbu lithia v ČR a formou identifikace možných nových rozvojových programů vytvářet prostředí pro to, aby mohly být přednostně do Ústeckého a Karlovarského kraje formou investičních pobídek získány další výrobní aktivity, výzkum a služby navazující na produkci lithia a z něho vyrobených produktů</w:t>
            </w:r>
          </w:p>
          <w:p w14:paraId="4DF27809" w14:textId="3C4BA3DD" w:rsidR="00015D55" w:rsidRPr="008A191B" w:rsidRDefault="00015D55" w:rsidP="00AD29AB">
            <w:pPr>
              <w:pStyle w:val="Odstavecseseznamem"/>
              <w:numPr>
                <w:ilvl w:val="0"/>
                <w:numId w:val="4"/>
              </w:numPr>
              <w:rPr>
                <w:rFonts w:cs="Calibri"/>
              </w:rPr>
            </w:pPr>
            <w:r w:rsidRPr="008A191B">
              <w:rPr>
                <w:rFonts w:cs="Calibri"/>
              </w:rPr>
              <w:lastRenderedPageBreak/>
              <w:t>zpracovat analýzu možností využití lithia pro jiné výroby, než je výroba baterií a analýzu možností využití dalších prvků, nacházejících se na ložisku Cínovec a Horní Slavkov, pro využití v průmyslových/komerčních aplikacích</w:t>
            </w:r>
          </w:p>
          <w:p w14:paraId="71B9AE41" w14:textId="77777777" w:rsidR="00015D55" w:rsidRPr="008A191B" w:rsidRDefault="00015D55" w:rsidP="00AD29AB">
            <w:pPr>
              <w:pStyle w:val="Odstavecseseznamem"/>
              <w:numPr>
                <w:ilvl w:val="0"/>
                <w:numId w:val="4"/>
              </w:numPr>
              <w:rPr>
                <w:rFonts w:cs="Calibri"/>
              </w:rPr>
            </w:pPr>
            <w:r w:rsidRPr="008A191B">
              <w:rPr>
                <w:rFonts w:cs="Calibri"/>
              </w:rPr>
              <w:t xml:space="preserve"> připravit a zadat výzkumný program, který by se zabýval možnostmi využívání dalších prvků, které je možné získat při těžbě lithia, výzkumem a vývojem v oblasti </w:t>
            </w:r>
            <w:proofErr w:type="spellStart"/>
            <w:r w:rsidRPr="008A191B">
              <w:rPr>
                <w:rFonts w:cs="Calibri"/>
              </w:rPr>
              <w:t>Li</w:t>
            </w:r>
            <w:proofErr w:type="spellEnd"/>
            <w:r w:rsidRPr="008A191B">
              <w:rPr>
                <w:rFonts w:cs="Calibri"/>
              </w:rPr>
              <w:t xml:space="preserve"> baterií a dalšími možnostmi využití lithia včetně výzkumu produkce karbonátu lithia případně dalších </w:t>
            </w:r>
            <w:proofErr w:type="spellStart"/>
            <w:r w:rsidRPr="008A191B">
              <w:rPr>
                <w:rFonts w:cs="Calibri"/>
              </w:rPr>
              <w:t>poloproduktů</w:t>
            </w:r>
            <w:proofErr w:type="spellEnd"/>
            <w:r w:rsidRPr="008A191B">
              <w:rPr>
                <w:rFonts w:cs="Calibri"/>
              </w:rPr>
              <w:t xml:space="preserve"> tak, aby vyhovovaly požadavkům těchto navazujících využití</w:t>
            </w:r>
          </w:p>
          <w:p w14:paraId="59E51DF6" w14:textId="77777777" w:rsidR="00015D55" w:rsidRPr="008A191B" w:rsidRDefault="00015D55" w:rsidP="00AD29AB">
            <w:pPr>
              <w:pStyle w:val="Odstavecseseznamem"/>
              <w:numPr>
                <w:ilvl w:val="0"/>
                <w:numId w:val="4"/>
              </w:numPr>
              <w:rPr>
                <w:rFonts w:cs="Calibri"/>
              </w:rPr>
            </w:pPr>
            <w:r w:rsidRPr="008A191B">
              <w:t>zpracovat komplexní projekt propojující v Ústeckém kraji těžbu lithia a doprovodných kovů</w:t>
            </w:r>
          </w:p>
          <w:p w14:paraId="7B2CAA07" w14:textId="77777777" w:rsidR="00015D55" w:rsidRPr="008A191B" w:rsidRDefault="00015D55" w:rsidP="00AD29AB">
            <w:pPr>
              <w:pStyle w:val="Odstavecseseznamem"/>
              <w:numPr>
                <w:ilvl w:val="0"/>
                <w:numId w:val="4"/>
              </w:numPr>
              <w:rPr>
                <w:rFonts w:cs="Calibri"/>
              </w:rPr>
            </w:pPr>
            <w:r w:rsidRPr="008A191B">
              <w:t>zpracovat komplexní projekt propojující v Karlovarském kraji těžbu lithia a doprovodných kovů</w:t>
            </w:r>
          </w:p>
          <w:p w14:paraId="0890D8FD" w14:textId="2FCD89CF" w:rsidR="00015D55" w:rsidRPr="008A191B" w:rsidRDefault="00015D55" w:rsidP="00AD29AB">
            <w:pPr>
              <w:pStyle w:val="Odstavecseseznamem"/>
              <w:numPr>
                <w:ilvl w:val="0"/>
                <w:numId w:val="4"/>
              </w:numPr>
              <w:rPr>
                <w:rFonts w:cs="Calibri"/>
              </w:rPr>
            </w:pPr>
            <w:r w:rsidRPr="008A191B">
              <w:t>spolupracovat na zpracování projektu s Úřadem vládního zmocněnce pro Moravskoslezský, Ústecký a Karlovarský kraj</w:t>
            </w:r>
          </w:p>
          <w:p w14:paraId="06B1259F" w14:textId="37E11E74" w:rsidR="00015D55" w:rsidRPr="008A191B" w:rsidRDefault="00015D55" w:rsidP="00015D55">
            <w:pPr>
              <w:rPr>
                <w:rFonts w:cs="Arial"/>
                <w:b/>
                <w:bCs/>
                <w:szCs w:val="20"/>
              </w:rPr>
            </w:pPr>
            <w:r w:rsidRPr="008A191B">
              <w:rPr>
                <w:b/>
                <w:bCs/>
              </w:rPr>
              <w:lastRenderedPageBreak/>
              <w:t>Vláda doporučuje hejtmanovi Ústeckého a Karlovarského kraje spolupracovat na přípravě tohoto komplexního projektu.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FCEA60" w14:textId="03BB75A4" w:rsidR="00015D55" w:rsidRPr="00940FED" w:rsidRDefault="00015D55" w:rsidP="00015D55">
            <w:pPr>
              <w:jc w:val="center"/>
              <w:rPr>
                <w:rFonts w:eastAsia="Times New Roman" w:cs="Arial"/>
                <w:szCs w:val="20"/>
                <w:lang w:eastAsia="cs-CZ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B845C3" w14:textId="77777777" w:rsidR="00015D55" w:rsidRPr="00940FED" w:rsidRDefault="00015D55" w:rsidP="00015D55">
            <w:pPr>
              <w:jc w:val="center"/>
              <w:rPr>
                <w:rFonts w:eastAsia="Times New Roman" w:cs="Arial"/>
                <w:szCs w:val="20"/>
                <w:lang w:eastAsia="cs-CZ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8F800" w14:textId="77777777" w:rsidR="00015D55" w:rsidRPr="00940FED" w:rsidRDefault="00015D55" w:rsidP="00015D55">
            <w:pPr>
              <w:jc w:val="center"/>
              <w:rPr>
                <w:rFonts w:eastAsia="Times New Roman" w:cs="Arial"/>
                <w:szCs w:val="20"/>
                <w:lang w:eastAsia="cs-CZ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EC748" w14:textId="2E0390B2" w:rsidR="00015D55" w:rsidRPr="00940FED" w:rsidRDefault="00015D55" w:rsidP="00015D55">
            <w:pPr>
              <w:jc w:val="center"/>
              <w:rPr>
                <w:rFonts w:eastAsia="Times New Roman" w:cs="Arial"/>
                <w:szCs w:val="20"/>
                <w:lang w:eastAsia="cs-CZ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9FE03C" w14:textId="3C854AD4" w:rsidR="00015D55" w:rsidRPr="00940FED" w:rsidRDefault="00015D55" w:rsidP="00015D55">
            <w:pPr>
              <w:jc w:val="center"/>
              <w:rPr>
                <w:rFonts w:eastAsia="Times New Roman" w:cs="Arial"/>
                <w:szCs w:val="20"/>
                <w:lang w:eastAsia="cs-CZ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6A37C9" w14:textId="435F5D26" w:rsidR="00015D55" w:rsidRPr="00940FED" w:rsidRDefault="00015D55" w:rsidP="00015D55">
            <w:pPr>
              <w:jc w:val="center"/>
              <w:rPr>
                <w:rFonts w:eastAsia="Times New Roman" w:cs="Arial"/>
                <w:szCs w:val="20"/>
                <w:lang w:eastAsia="cs-CZ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2C6BB" w14:textId="77777777" w:rsidR="00015D55" w:rsidRDefault="00982748" w:rsidP="00015D55">
            <w:pPr>
              <w:jc w:val="center"/>
              <w:rPr>
                <w:rFonts w:eastAsia="Times New Roman" w:cs="Arial"/>
                <w:b/>
                <w:bCs/>
                <w:szCs w:val="20"/>
                <w:lang w:eastAsia="cs-CZ"/>
              </w:rPr>
            </w:pPr>
            <w:r>
              <w:rPr>
                <w:rFonts w:eastAsia="Times New Roman" w:cs="Arial"/>
                <w:b/>
                <w:bCs/>
                <w:szCs w:val="20"/>
                <w:lang w:eastAsia="cs-CZ"/>
              </w:rPr>
              <w:t>Aktualizované</w:t>
            </w:r>
          </w:p>
          <w:p w14:paraId="23EAF9A1" w14:textId="4A27CFAB" w:rsidR="00982748" w:rsidRPr="00940FED" w:rsidRDefault="00982748" w:rsidP="00015D55">
            <w:pPr>
              <w:jc w:val="center"/>
              <w:rPr>
                <w:rFonts w:eastAsia="Times New Roman" w:cs="Arial"/>
                <w:b/>
                <w:bCs/>
                <w:szCs w:val="20"/>
                <w:lang w:eastAsia="cs-CZ"/>
              </w:rPr>
            </w:pPr>
            <w:r>
              <w:rPr>
                <w:rFonts w:eastAsia="Times New Roman" w:cs="Arial"/>
                <w:b/>
                <w:bCs/>
                <w:szCs w:val="20"/>
                <w:lang w:eastAsia="cs-CZ"/>
              </w:rPr>
              <w:t>opatření</w:t>
            </w:r>
          </w:p>
        </w:tc>
      </w:tr>
      <w:tr w:rsidR="00415226" w:rsidRPr="00940FED" w14:paraId="53E52A11" w14:textId="77777777" w:rsidTr="00415226">
        <w:trPr>
          <w:trHeight w:val="56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94CC5" w14:textId="72DF0A28" w:rsidR="00415226" w:rsidRDefault="00415226" w:rsidP="00415226">
            <w:pPr>
              <w:jc w:val="center"/>
              <w:rPr>
                <w:rFonts w:eastAsia="Times New Roman" w:cs="Arial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lastRenderedPageBreak/>
              <w:t>VI.D.1.2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316E8" w14:textId="71958349" w:rsidR="00415226" w:rsidRPr="00795829" w:rsidRDefault="00415226" w:rsidP="00415226">
            <w:pPr>
              <w:rPr>
                <w:b/>
                <w:bCs/>
              </w:rPr>
            </w:pPr>
            <w:r w:rsidRPr="000045BE">
              <w:rPr>
                <w:rStyle w:val="ui-provider"/>
                <w:b/>
                <w:bCs/>
              </w:rPr>
              <w:t>Koordinace a příprava podrobného návrhu realizace kompetenčního a tréninkového centra/vzdělávací platformy orientované na sdílení znalostí v oblasti polovodičového hodnotového řetězce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28724" w14:textId="0FDA70F2" w:rsidR="00415226" w:rsidRDefault="00415226" w:rsidP="00415226">
            <w:pPr>
              <w:jc w:val="center"/>
              <w:rPr>
                <w:rFonts w:eastAsia="Times New Roman" w:cs="Arial"/>
                <w:lang w:eastAsia="cs-CZ"/>
              </w:rPr>
            </w:pPr>
            <w:r>
              <w:rPr>
                <w:rFonts w:eastAsia="Times New Roman" w:cs="Arial"/>
                <w:szCs w:val="20"/>
                <w:lang w:eastAsia="cs-CZ"/>
              </w:rPr>
              <w:t>MMR MŽP MPO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064A5" w14:textId="77777777" w:rsidR="00415226" w:rsidRPr="00EF1321" w:rsidRDefault="00415226" w:rsidP="00415226">
            <w:pPr>
              <w:spacing w:line="276" w:lineRule="auto"/>
              <w:jc w:val="both"/>
              <w:rPr>
                <w:rFonts w:cs="Arial"/>
                <w:b/>
                <w:iCs/>
                <w:color w:val="000000"/>
                <w:sz w:val="22"/>
              </w:rPr>
            </w:pPr>
            <w:r w:rsidRPr="00EF1321">
              <w:rPr>
                <w:rFonts w:cs="Arial"/>
                <w:b/>
                <w:iCs/>
                <w:color w:val="000000"/>
                <w:sz w:val="22"/>
              </w:rPr>
              <w:t>Vláda ČR ukládá:</w:t>
            </w:r>
          </w:p>
          <w:p w14:paraId="6301FCE9" w14:textId="77777777" w:rsidR="00415226" w:rsidRPr="001C6327" w:rsidRDefault="00415226" w:rsidP="00415226">
            <w:pPr>
              <w:spacing w:line="276" w:lineRule="auto"/>
              <w:jc w:val="both"/>
              <w:rPr>
                <w:rFonts w:cs="Arial"/>
                <w:bCs/>
                <w:iCs/>
                <w:color w:val="000000"/>
                <w:sz w:val="22"/>
              </w:rPr>
            </w:pPr>
            <w:r>
              <w:rPr>
                <w:rFonts w:cs="Arial"/>
                <w:b/>
                <w:iCs/>
                <w:color w:val="000000"/>
                <w:sz w:val="22"/>
              </w:rPr>
              <w:t>m</w:t>
            </w:r>
            <w:r w:rsidRPr="00EF1321">
              <w:rPr>
                <w:rFonts w:cs="Arial"/>
                <w:b/>
                <w:iCs/>
                <w:color w:val="000000"/>
                <w:sz w:val="22"/>
              </w:rPr>
              <w:t>inistrovi životního prostředí,</w:t>
            </w:r>
            <w:r w:rsidRPr="001C6327">
              <w:rPr>
                <w:rFonts w:cs="Arial"/>
                <w:b/>
                <w:i/>
                <w:color w:val="000000"/>
                <w:sz w:val="22"/>
              </w:rPr>
              <w:t xml:space="preserve"> </w:t>
            </w:r>
            <w:r w:rsidRPr="001C6327">
              <w:rPr>
                <w:rFonts w:cs="Arial"/>
                <w:bCs/>
                <w:iCs/>
                <w:color w:val="000000"/>
                <w:sz w:val="22"/>
              </w:rPr>
              <w:t xml:space="preserve">aby se pokusil nalézt možnosti podpory a dostupné prostředky pro koordinaci přípravy a přípravu projektu na vytvoření kompetenčního a tréninkového centra (nebo vzdělávací platformy) na území strukturálně postižených krajů (výhledově, pokud to bude možné, i jeho realizaci a činnost), jehož smyslem by bylo školení zaměstnanců firem, akademiků a studentů, kteří mají zájem se zapojit do </w:t>
            </w:r>
          </w:p>
          <w:p w14:paraId="5E5050DB" w14:textId="77777777" w:rsidR="00415226" w:rsidRPr="001C6327" w:rsidRDefault="00415226" w:rsidP="00415226">
            <w:pPr>
              <w:spacing w:line="276" w:lineRule="auto"/>
              <w:jc w:val="both"/>
              <w:rPr>
                <w:rFonts w:cs="Arial"/>
                <w:bCs/>
                <w:iCs/>
                <w:color w:val="000000"/>
                <w:sz w:val="22"/>
              </w:rPr>
            </w:pPr>
            <w:r w:rsidRPr="001C6327">
              <w:rPr>
                <w:rFonts w:cs="Arial"/>
                <w:bCs/>
                <w:iCs/>
                <w:color w:val="000000"/>
                <w:sz w:val="22"/>
              </w:rPr>
              <w:t xml:space="preserve">a) dodavatelského řetězce, </w:t>
            </w:r>
          </w:p>
          <w:p w14:paraId="4A3AD612" w14:textId="77777777" w:rsidR="00415226" w:rsidRPr="001C6327" w:rsidRDefault="00415226" w:rsidP="00415226">
            <w:pPr>
              <w:spacing w:line="276" w:lineRule="auto"/>
              <w:jc w:val="both"/>
              <w:rPr>
                <w:rFonts w:cs="Arial"/>
                <w:bCs/>
                <w:iCs/>
                <w:color w:val="000000"/>
                <w:sz w:val="22"/>
              </w:rPr>
            </w:pPr>
            <w:r w:rsidRPr="001C6327">
              <w:rPr>
                <w:rFonts w:cs="Arial"/>
                <w:bCs/>
                <w:iCs/>
                <w:color w:val="000000"/>
                <w:sz w:val="22"/>
              </w:rPr>
              <w:t xml:space="preserve">b) aplikovaného výzkumu, nebo </w:t>
            </w:r>
          </w:p>
          <w:p w14:paraId="4E335BB0" w14:textId="77777777" w:rsidR="00415226" w:rsidRPr="001C6327" w:rsidRDefault="00415226" w:rsidP="00415226">
            <w:pPr>
              <w:spacing w:line="276" w:lineRule="auto"/>
              <w:jc w:val="both"/>
              <w:rPr>
                <w:rFonts w:cs="Arial"/>
                <w:bCs/>
                <w:iCs/>
                <w:color w:val="000000"/>
                <w:sz w:val="22"/>
              </w:rPr>
            </w:pPr>
            <w:r w:rsidRPr="001C6327">
              <w:rPr>
                <w:rFonts w:cs="Arial"/>
                <w:bCs/>
                <w:iCs/>
                <w:color w:val="000000"/>
                <w:sz w:val="22"/>
              </w:rPr>
              <w:t xml:space="preserve">c) vzdělávání techniků </w:t>
            </w:r>
          </w:p>
          <w:p w14:paraId="23513F0A" w14:textId="77777777" w:rsidR="00415226" w:rsidRPr="001C6327" w:rsidRDefault="00415226" w:rsidP="00415226">
            <w:pPr>
              <w:spacing w:line="276" w:lineRule="auto"/>
              <w:jc w:val="both"/>
              <w:rPr>
                <w:rFonts w:cs="Arial"/>
                <w:bCs/>
                <w:iCs/>
                <w:color w:val="000000"/>
                <w:sz w:val="22"/>
              </w:rPr>
            </w:pPr>
            <w:r w:rsidRPr="001C6327">
              <w:rPr>
                <w:rFonts w:cs="Arial"/>
                <w:bCs/>
                <w:iCs/>
                <w:color w:val="000000"/>
                <w:sz w:val="22"/>
              </w:rPr>
              <w:t xml:space="preserve">v odvětví polovodičů a dalších odvětví zajišťujících vstupy s vyšší přidanou hodnotou pro dodavatelský řetězec výroby i designu polovodičů nebo čipů. </w:t>
            </w:r>
          </w:p>
          <w:p w14:paraId="7EEC1CC6" w14:textId="77777777" w:rsidR="00415226" w:rsidRPr="001C6327" w:rsidRDefault="00415226" w:rsidP="00415226">
            <w:pPr>
              <w:spacing w:line="276" w:lineRule="auto"/>
              <w:jc w:val="both"/>
              <w:rPr>
                <w:rFonts w:cs="Arial"/>
                <w:b/>
                <w:i/>
                <w:color w:val="000000"/>
                <w:sz w:val="22"/>
              </w:rPr>
            </w:pPr>
          </w:p>
          <w:p w14:paraId="4318D655" w14:textId="77777777" w:rsidR="00415226" w:rsidRPr="001C6327" w:rsidRDefault="00415226" w:rsidP="00415226">
            <w:pPr>
              <w:spacing w:line="276" w:lineRule="auto"/>
              <w:jc w:val="both"/>
              <w:rPr>
                <w:rFonts w:cs="Arial"/>
                <w:b/>
                <w:iCs/>
                <w:color w:val="000000"/>
                <w:sz w:val="22"/>
              </w:rPr>
            </w:pPr>
            <w:r>
              <w:rPr>
                <w:rFonts w:cs="Arial"/>
                <w:b/>
                <w:iCs/>
                <w:color w:val="000000"/>
                <w:sz w:val="22"/>
              </w:rPr>
              <w:t>m</w:t>
            </w:r>
            <w:r w:rsidRPr="001C6327">
              <w:rPr>
                <w:rFonts w:cs="Arial"/>
                <w:b/>
                <w:iCs/>
                <w:color w:val="000000"/>
                <w:sz w:val="22"/>
              </w:rPr>
              <w:t xml:space="preserve">inistrovi pro místní rozvoj </w:t>
            </w:r>
            <w:r w:rsidRPr="001C6327">
              <w:rPr>
                <w:rFonts w:cs="Arial"/>
                <w:bCs/>
                <w:iCs/>
                <w:color w:val="000000"/>
                <w:sz w:val="22"/>
              </w:rPr>
              <w:t xml:space="preserve">koordinaci s dalšími resorty a dohled nad přípravou detailního návrhu projektu vybudování </w:t>
            </w:r>
            <w:r w:rsidRPr="001C6327">
              <w:rPr>
                <w:rFonts w:cs="Arial"/>
                <w:bCs/>
                <w:iCs/>
                <w:color w:val="000000"/>
                <w:sz w:val="22"/>
              </w:rPr>
              <w:lastRenderedPageBreak/>
              <w:t>kompetenčního a tréninkového centra, které bude mít zajištěnou/domluvenou spolupráci s klíčovými aktéry (např. prostřednictvím memorand o spolupráci).</w:t>
            </w:r>
          </w:p>
          <w:p w14:paraId="2AE36534" w14:textId="77777777" w:rsidR="00415226" w:rsidRPr="001C6327" w:rsidRDefault="00415226" w:rsidP="00415226">
            <w:pPr>
              <w:spacing w:line="276" w:lineRule="auto"/>
              <w:jc w:val="both"/>
              <w:rPr>
                <w:rFonts w:cs="Arial"/>
                <w:b/>
                <w:i/>
                <w:color w:val="000000"/>
                <w:sz w:val="22"/>
              </w:rPr>
            </w:pPr>
          </w:p>
          <w:p w14:paraId="70AE4C10" w14:textId="77777777" w:rsidR="00415226" w:rsidRPr="001C6327" w:rsidRDefault="00415226" w:rsidP="00415226">
            <w:pPr>
              <w:spacing w:line="276" w:lineRule="auto"/>
              <w:jc w:val="both"/>
              <w:rPr>
                <w:rFonts w:cs="Arial"/>
                <w:b/>
                <w:iCs/>
                <w:color w:val="000000"/>
                <w:sz w:val="22"/>
              </w:rPr>
            </w:pPr>
            <w:r>
              <w:rPr>
                <w:rFonts w:cs="Arial"/>
                <w:b/>
                <w:iCs/>
                <w:color w:val="000000"/>
                <w:sz w:val="22"/>
              </w:rPr>
              <w:t>m</w:t>
            </w:r>
            <w:r w:rsidRPr="001C6327">
              <w:rPr>
                <w:rFonts w:cs="Arial"/>
                <w:b/>
                <w:iCs/>
                <w:color w:val="000000"/>
                <w:sz w:val="22"/>
              </w:rPr>
              <w:t xml:space="preserve">inistrovi průmyslu a obchodu </w:t>
            </w:r>
            <w:r w:rsidRPr="001C6327">
              <w:rPr>
                <w:rFonts w:cs="Arial"/>
                <w:bCs/>
                <w:iCs/>
                <w:color w:val="000000"/>
                <w:sz w:val="22"/>
              </w:rPr>
              <w:t>poskytovat součinnost výše zmíněným ministerstvům</w:t>
            </w:r>
            <w:r w:rsidRPr="001C6327">
              <w:rPr>
                <w:rFonts w:cs="Arial"/>
                <w:b/>
                <w:iCs/>
                <w:color w:val="000000"/>
                <w:sz w:val="22"/>
              </w:rPr>
              <w:t xml:space="preserve"> </w:t>
            </w:r>
            <w:r w:rsidRPr="001C6327">
              <w:rPr>
                <w:rFonts w:cs="Arial"/>
                <w:iCs/>
                <w:color w:val="000000"/>
                <w:sz w:val="22"/>
                <w:bdr w:val="none" w:sz="0" w:space="0" w:color="auto" w:frame="1"/>
              </w:rPr>
              <w:t xml:space="preserve">a zajistit soulad i komplementaritu s činností národního polovodičového centra kompetence, Národní polovodičovou strategií a souvisejícími aktivitami, které v této oblasti </w:t>
            </w:r>
            <w:proofErr w:type="gramStart"/>
            <w:r w:rsidRPr="001C6327">
              <w:rPr>
                <w:rFonts w:cs="Arial"/>
                <w:iCs/>
                <w:color w:val="000000"/>
                <w:sz w:val="22"/>
                <w:bdr w:val="none" w:sz="0" w:space="0" w:color="auto" w:frame="1"/>
              </w:rPr>
              <w:t>řeší</w:t>
            </w:r>
            <w:proofErr w:type="gramEnd"/>
            <w:r w:rsidRPr="001C6327">
              <w:rPr>
                <w:rFonts w:cs="Arial"/>
                <w:iCs/>
                <w:color w:val="000000"/>
                <w:sz w:val="22"/>
                <w:bdr w:val="none" w:sz="0" w:space="0" w:color="auto" w:frame="1"/>
              </w:rPr>
              <w:t xml:space="preserve"> ministerstvo průmyslu a obchodu.</w:t>
            </w:r>
          </w:p>
          <w:p w14:paraId="52074725" w14:textId="77777777" w:rsidR="00415226" w:rsidRPr="008A191B" w:rsidRDefault="00415226" w:rsidP="00415226">
            <w:pPr>
              <w:jc w:val="both"/>
              <w:rPr>
                <w:rFonts w:eastAsia="Times New Roman" w:cs="Arial"/>
                <w:b/>
                <w:szCs w:val="20"/>
                <w:lang w:eastAsia="cs-CZ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132D3" w14:textId="77777777" w:rsidR="00415226" w:rsidRPr="00940FED" w:rsidRDefault="00415226" w:rsidP="00415226">
            <w:pPr>
              <w:jc w:val="center"/>
              <w:rPr>
                <w:rFonts w:eastAsia="Times New Roman" w:cs="Arial"/>
                <w:lang w:eastAsia="cs-CZ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7C76E" w14:textId="77777777" w:rsidR="00415226" w:rsidRPr="00940FED" w:rsidRDefault="00415226" w:rsidP="00415226">
            <w:pPr>
              <w:jc w:val="center"/>
              <w:rPr>
                <w:rFonts w:eastAsia="Times New Roman" w:cs="Arial"/>
                <w:lang w:eastAsia="cs-CZ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BAADB1" w14:textId="77777777" w:rsidR="00415226" w:rsidRPr="00940FED" w:rsidRDefault="00415226" w:rsidP="00415226">
            <w:pPr>
              <w:jc w:val="center"/>
              <w:rPr>
                <w:rFonts w:eastAsia="Times New Roman" w:cs="Arial"/>
                <w:lang w:eastAsia="cs-CZ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613FA" w14:textId="69A8E949" w:rsidR="00415226" w:rsidRPr="00940FED" w:rsidRDefault="00415226" w:rsidP="00415226">
            <w:pPr>
              <w:jc w:val="center"/>
              <w:rPr>
                <w:rFonts w:eastAsia="Times New Roman" w:cs="Arial"/>
                <w:b/>
                <w:bCs/>
                <w:lang w:eastAsia="cs-CZ"/>
              </w:rPr>
            </w:pPr>
            <w:r>
              <w:rPr>
                <w:rFonts w:eastAsia="Times New Roman" w:cs="Arial"/>
                <w:b/>
                <w:bCs/>
                <w:lang w:eastAsia="cs-CZ"/>
              </w:rPr>
              <w:t>4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592BE6" w14:textId="100A8FE1" w:rsidR="00415226" w:rsidRPr="00940FED" w:rsidRDefault="00415226" w:rsidP="00415226">
            <w:pPr>
              <w:jc w:val="center"/>
              <w:rPr>
                <w:rFonts w:eastAsia="Times New Roman" w:cs="Arial"/>
                <w:b/>
                <w:bCs/>
                <w:lang w:eastAsia="cs-CZ"/>
              </w:rPr>
            </w:pPr>
            <w:r>
              <w:rPr>
                <w:rFonts w:eastAsia="Times New Roman" w:cs="Arial"/>
                <w:b/>
                <w:bCs/>
                <w:lang w:eastAsia="cs-CZ"/>
              </w:rPr>
              <w:t>4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F5D45E" w14:textId="77777777" w:rsidR="00415226" w:rsidRPr="00940FED" w:rsidRDefault="00415226" w:rsidP="00415226">
            <w:pPr>
              <w:jc w:val="center"/>
              <w:rPr>
                <w:rFonts w:eastAsia="Times New Roman" w:cs="Arial"/>
                <w:b/>
                <w:bCs/>
                <w:lang w:eastAsia="cs-CZ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114BC" w14:textId="39C1BAF5" w:rsidR="00415226" w:rsidRDefault="00415226" w:rsidP="00415226">
            <w:pPr>
              <w:jc w:val="center"/>
              <w:rPr>
                <w:rFonts w:eastAsia="Times New Roman" w:cs="Arial"/>
                <w:b/>
                <w:bCs/>
                <w:lang w:eastAsia="cs-CZ"/>
              </w:rPr>
            </w:pPr>
            <w:r>
              <w:rPr>
                <w:rFonts w:eastAsia="Times New Roman" w:cs="Arial"/>
                <w:b/>
                <w:bCs/>
                <w:lang w:eastAsia="cs-CZ"/>
              </w:rPr>
              <w:t>Nové opatření</w:t>
            </w:r>
          </w:p>
        </w:tc>
      </w:tr>
      <w:tr w:rsidR="00015D55" w:rsidRPr="00940FED" w14:paraId="251BEE71" w14:textId="77777777" w:rsidTr="00415226">
        <w:trPr>
          <w:trHeight w:val="56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94A30" w14:textId="212B7707" w:rsidR="00015D55" w:rsidRPr="00940FED" w:rsidRDefault="00015D55" w:rsidP="00015D55">
            <w:pPr>
              <w:jc w:val="center"/>
              <w:rPr>
                <w:rFonts w:eastAsia="Times New Roman" w:cs="Arial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VI.G.1.1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52343" w14:textId="77777777" w:rsidR="00982748" w:rsidRPr="00795829" w:rsidRDefault="00982748" w:rsidP="00795829">
            <w:pPr>
              <w:rPr>
                <w:b/>
                <w:bCs/>
              </w:rPr>
            </w:pPr>
            <w:r w:rsidRPr="00795829">
              <w:rPr>
                <w:b/>
                <w:bCs/>
              </w:rPr>
              <w:t>Dopravní napojení strategického významu ve strukturálně postižených regionech</w:t>
            </w:r>
          </w:p>
          <w:p w14:paraId="648FFE82" w14:textId="06EE2656" w:rsidR="00015D55" w:rsidRPr="00940FED" w:rsidRDefault="00015D55" w:rsidP="00015D55">
            <w:pPr>
              <w:rPr>
                <w:rFonts w:eastAsia="Times New Roman" w:cs="Arial"/>
                <w:b/>
                <w:bCs/>
                <w:lang w:eastAsia="cs-CZ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A9839" w14:textId="77777777" w:rsidR="00015D55" w:rsidRDefault="00982748" w:rsidP="00015D55">
            <w:pPr>
              <w:jc w:val="center"/>
              <w:rPr>
                <w:rFonts w:eastAsia="Times New Roman" w:cs="Arial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MD</w:t>
            </w:r>
          </w:p>
          <w:p w14:paraId="0323B0B9" w14:textId="1A20873D" w:rsidR="00982748" w:rsidRPr="00982748" w:rsidRDefault="00982748" w:rsidP="00015D55">
            <w:pPr>
              <w:jc w:val="center"/>
              <w:rPr>
                <w:rFonts w:eastAsia="Times New Roman" w:cs="Arial"/>
                <w:lang w:eastAsia="cs-CZ"/>
              </w:rPr>
            </w:pPr>
            <w:r>
              <w:rPr>
                <w:rFonts w:eastAsia="Times New Roman" w:cs="Arial"/>
                <w:lang w:eastAsia="cs-CZ"/>
              </w:rPr>
              <w:t>MMR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7D9AB" w14:textId="77777777" w:rsidR="00982748" w:rsidRPr="008A191B" w:rsidRDefault="00982748" w:rsidP="00982748">
            <w:pPr>
              <w:jc w:val="both"/>
              <w:rPr>
                <w:rFonts w:eastAsia="Times New Roman" w:cs="Arial"/>
                <w:b/>
                <w:szCs w:val="20"/>
                <w:lang w:eastAsia="cs-CZ"/>
              </w:rPr>
            </w:pPr>
            <w:r w:rsidRPr="008A191B">
              <w:rPr>
                <w:rFonts w:eastAsia="Times New Roman" w:cs="Arial"/>
                <w:b/>
                <w:szCs w:val="20"/>
                <w:lang w:eastAsia="cs-CZ"/>
              </w:rPr>
              <w:t>Vláda ČR ukládá:</w:t>
            </w:r>
          </w:p>
          <w:p w14:paraId="1A366644" w14:textId="77777777" w:rsidR="00982748" w:rsidRPr="008A191B" w:rsidRDefault="00982748" w:rsidP="00982748">
            <w:pPr>
              <w:jc w:val="both"/>
              <w:rPr>
                <w:rFonts w:eastAsia="Times New Roman" w:cs="Arial"/>
                <w:b/>
                <w:szCs w:val="20"/>
                <w:lang w:eastAsia="cs-CZ"/>
              </w:rPr>
            </w:pPr>
            <w:r w:rsidRPr="008A191B">
              <w:rPr>
                <w:rFonts w:eastAsia="Times New Roman" w:cs="Arial"/>
                <w:b/>
                <w:szCs w:val="20"/>
                <w:lang w:eastAsia="cs-CZ"/>
              </w:rPr>
              <w:t>ministrovi dopravy</w:t>
            </w:r>
          </w:p>
          <w:p w14:paraId="33FDFCF8" w14:textId="77777777" w:rsidR="00982748" w:rsidRPr="008A191B" w:rsidRDefault="00982748" w:rsidP="00AD29AB">
            <w:pPr>
              <w:pStyle w:val="Odstavecseseznamem"/>
              <w:numPr>
                <w:ilvl w:val="0"/>
                <w:numId w:val="5"/>
              </w:numPr>
              <w:spacing w:line="276" w:lineRule="auto"/>
              <w:jc w:val="both"/>
              <w:rPr>
                <w:rFonts w:eastAsia="Times New Roman" w:cs="Arial"/>
                <w:szCs w:val="20"/>
                <w:lang w:eastAsia="cs-CZ"/>
              </w:rPr>
            </w:pPr>
            <w:r w:rsidRPr="008A191B">
              <w:rPr>
                <w:rFonts w:eastAsia="Times New Roman" w:cs="Arial"/>
                <w:szCs w:val="20"/>
                <w:lang w:eastAsia="cs-CZ"/>
              </w:rPr>
              <w:t>v součinnosti s hejtmankou a hejtmany strukturálně postižených regionů definovat dopravní úseky pro napojení vybraných rozvojových ploch a průmyslových zón, periferních oblastí a oblastí s potenciálem hospodářského rozvoje těchto regionů. Tyto úseky nadefinovat každoročně do 31. 7. po dobu trvání tohoto opatření.</w:t>
            </w:r>
          </w:p>
          <w:p w14:paraId="31DE8DC3" w14:textId="69E7DFEA" w:rsidR="00982748" w:rsidRPr="008A191B" w:rsidRDefault="00982748" w:rsidP="00982748">
            <w:pPr>
              <w:jc w:val="both"/>
              <w:rPr>
                <w:rFonts w:cs="Arial"/>
                <w:b/>
                <w:szCs w:val="20"/>
              </w:rPr>
            </w:pPr>
            <w:r w:rsidRPr="008A191B">
              <w:rPr>
                <w:rFonts w:cs="Arial"/>
                <w:b/>
                <w:szCs w:val="20"/>
              </w:rPr>
              <w:t>ministrovi pro místní rozvoj</w:t>
            </w:r>
          </w:p>
          <w:p w14:paraId="056EFC8B" w14:textId="41F1393F" w:rsidR="00015D55" w:rsidRPr="008A191B" w:rsidRDefault="00982748" w:rsidP="00982748">
            <w:pPr>
              <w:jc w:val="both"/>
              <w:rPr>
                <w:rFonts w:cs="Arial"/>
                <w:b/>
                <w:bCs/>
              </w:rPr>
            </w:pPr>
            <w:r w:rsidRPr="008A191B">
              <w:rPr>
                <w:rFonts w:cs="Arial"/>
                <w:szCs w:val="20"/>
              </w:rPr>
              <w:t>předložit tento seznam dopravních úseků na vládu do konce kalendářního roku, kdy došlo k jeho nadefinování.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DB12E4" w14:textId="4DD83E59" w:rsidR="00015D55" w:rsidRPr="00940FED" w:rsidRDefault="00015D55" w:rsidP="00015D55">
            <w:pPr>
              <w:jc w:val="center"/>
              <w:rPr>
                <w:rFonts w:eastAsia="Times New Roman" w:cs="Arial"/>
                <w:lang w:eastAsia="cs-CZ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705B01" w14:textId="23B0B259" w:rsidR="00015D55" w:rsidRPr="00940FED" w:rsidRDefault="00015D55" w:rsidP="00015D55">
            <w:pPr>
              <w:jc w:val="center"/>
              <w:rPr>
                <w:rFonts w:eastAsia="Times New Roman" w:cs="Arial"/>
                <w:lang w:eastAsia="cs-CZ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010F6" w14:textId="4CB6D53A" w:rsidR="00015D55" w:rsidRPr="00940FED" w:rsidRDefault="00015D55" w:rsidP="00015D55">
            <w:pPr>
              <w:jc w:val="center"/>
              <w:rPr>
                <w:rFonts w:eastAsia="Times New Roman" w:cs="Arial"/>
                <w:lang w:eastAsia="cs-CZ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79C85" w14:textId="77777777" w:rsidR="00015D55" w:rsidRPr="00940FED" w:rsidRDefault="00015D55" w:rsidP="00015D55">
            <w:pPr>
              <w:jc w:val="center"/>
              <w:rPr>
                <w:rFonts w:eastAsia="Times New Roman" w:cs="Arial"/>
                <w:b/>
                <w:bCs/>
                <w:lang w:eastAsia="cs-CZ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BC992C" w14:textId="77777777" w:rsidR="00015D55" w:rsidRPr="00940FED" w:rsidRDefault="00015D55" w:rsidP="00015D55">
            <w:pPr>
              <w:jc w:val="center"/>
              <w:rPr>
                <w:rFonts w:eastAsia="Times New Roman" w:cs="Arial"/>
                <w:b/>
                <w:bCs/>
                <w:lang w:eastAsia="cs-CZ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CF464" w14:textId="77777777" w:rsidR="00015D55" w:rsidRPr="00940FED" w:rsidRDefault="00015D55" w:rsidP="00015D55">
            <w:pPr>
              <w:jc w:val="center"/>
              <w:rPr>
                <w:rFonts w:eastAsia="Times New Roman" w:cs="Arial"/>
                <w:b/>
                <w:bCs/>
                <w:lang w:eastAsia="cs-CZ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1418E" w14:textId="77777777" w:rsidR="00015D55" w:rsidRDefault="00AD29AB" w:rsidP="00015D55">
            <w:pPr>
              <w:jc w:val="center"/>
              <w:rPr>
                <w:rFonts w:eastAsia="Times New Roman" w:cs="Arial"/>
                <w:b/>
                <w:bCs/>
                <w:lang w:eastAsia="cs-CZ"/>
              </w:rPr>
            </w:pPr>
            <w:r>
              <w:rPr>
                <w:rFonts w:eastAsia="Times New Roman" w:cs="Arial"/>
                <w:b/>
                <w:bCs/>
                <w:lang w:eastAsia="cs-CZ"/>
              </w:rPr>
              <w:t>Aktualizované</w:t>
            </w:r>
          </w:p>
          <w:p w14:paraId="11487E24" w14:textId="49D3857C" w:rsidR="00AD29AB" w:rsidRPr="00940FED" w:rsidRDefault="00AD29AB" w:rsidP="00015D55">
            <w:pPr>
              <w:jc w:val="center"/>
              <w:rPr>
                <w:rFonts w:eastAsia="Times New Roman" w:cs="Arial"/>
                <w:b/>
                <w:bCs/>
                <w:lang w:eastAsia="cs-CZ"/>
              </w:rPr>
            </w:pPr>
            <w:r>
              <w:rPr>
                <w:rFonts w:eastAsia="Times New Roman" w:cs="Arial"/>
                <w:b/>
                <w:bCs/>
                <w:lang w:eastAsia="cs-CZ"/>
              </w:rPr>
              <w:t>opatření</w:t>
            </w:r>
          </w:p>
        </w:tc>
      </w:tr>
      <w:tr w:rsidR="00015D55" w:rsidRPr="00940FED" w14:paraId="14C58CA3" w14:textId="77777777" w:rsidTr="00415226">
        <w:trPr>
          <w:trHeight w:val="560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723D7" w14:textId="28A72432" w:rsidR="00015D55" w:rsidRPr="00940FED" w:rsidRDefault="00AD29AB" w:rsidP="00015D55">
            <w:pPr>
              <w:jc w:val="center"/>
              <w:rPr>
                <w:lang w:eastAsia="cs-CZ"/>
              </w:rPr>
            </w:pPr>
            <w:r>
              <w:rPr>
                <w:lang w:eastAsia="cs-CZ"/>
              </w:rPr>
              <w:lastRenderedPageBreak/>
              <w:t>VI.F.2.1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6D130" w14:textId="6C1A11EB" w:rsidR="00015D55" w:rsidRPr="00AD29AB" w:rsidRDefault="00AD29AB" w:rsidP="00015D55">
            <w:pPr>
              <w:rPr>
                <w:rFonts w:eastAsia="Times New Roman" w:cs="Arial"/>
                <w:szCs w:val="20"/>
                <w:lang w:eastAsia="cs-CZ"/>
              </w:rPr>
            </w:pPr>
            <w:r w:rsidRPr="00AD29AB">
              <w:rPr>
                <w:rFonts w:cs="Arial"/>
                <w:b/>
                <w:bCs/>
              </w:rPr>
              <w:t>Demolice budov v sociálně vyloučených lokalitách – pokračování DT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D3EF5D" w14:textId="73E86815" w:rsidR="00015D55" w:rsidRPr="00940FED" w:rsidRDefault="00AD29AB" w:rsidP="00015D55">
            <w:pPr>
              <w:jc w:val="center"/>
              <w:rPr>
                <w:rFonts w:eastAsia="Times New Roman" w:cs="Arial"/>
                <w:szCs w:val="20"/>
                <w:lang w:eastAsia="cs-CZ"/>
              </w:rPr>
            </w:pPr>
            <w:r>
              <w:rPr>
                <w:rFonts w:eastAsia="Times New Roman" w:cs="Arial"/>
                <w:szCs w:val="20"/>
                <w:lang w:eastAsia="cs-CZ"/>
              </w:rPr>
              <w:t>MMR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DD0AF" w14:textId="77777777" w:rsidR="00AD29AB" w:rsidRPr="008A191B" w:rsidRDefault="00AD29AB" w:rsidP="00AD29AB">
            <w:pPr>
              <w:spacing w:line="276" w:lineRule="auto"/>
              <w:jc w:val="both"/>
              <w:rPr>
                <w:b/>
                <w:iCs/>
                <w:color w:val="000000"/>
              </w:rPr>
            </w:pPr>
            <w:r w:rsidRPr="008A191B">
              <w:rPr>
                <w:b/>
                <w:iCs/>
                <w:color w:val="000000"/>
              </w:rPr>
              <w:t>Vláda ČR ukládá:</w:t>
            </w:r>
          </w:p>
          <w:p w14:paraId="7F6BA881" w14:textId="236F2994" w:rsidR="00AD29AB" w:rsidRPr="008A191B" w:rsidRDefault="00AD29AB" w:rsidP="00AD29AB">
            <w:pPr>
              <w:spacing w:line="276" w:lineRule="auto"/>
              <w:jc w:val="both"/>
              <w:rPr>
                <w:rFonts w:cs="Arial"/>
                <w:b/>
                <w:iCs/>
                <w:color w:val="000000"/>
              </w:rPr>
            </w:pPr>
            <w:r w:rsidRPr="008A191B">
              <w:rPr>
                <w:rFonts w:cs="Arial"/>
                <w:b/>
                <w:iCs/>
                <w:color w:val="000000"/>
              </w:rPr>
              <w:t xml:space="preserve">ministrovi pro místní rozvoj </w:t>
            </w:r>
          </w:p>
          <w:p w14:paraId="7FF7AD6D" w14:textId="22D937AF" w:rsidR="00015D55" w:rsidRPr="00613D1E" w:rsidRDefault="00AD29AB" w:rsidP="00AD29AB">
            <w:pPr>
              <w:jc w:val="both"/>
              <w:rPr>
                <w:rFonts w:eastAsia="Times New Roman" w:cs="Arial"/>
                <w:szCs w:val="20"/>
                <w:lang w:eastAsia="cs-CZ"/>
              </w:rPr>
            </w:pPr>
            <w:r w:rsidRPr="008A191B">
              <w:rPr>
                <w:rFonts w:cs="Arial"/>
                <w:iCs/>
                <w:color w:val="000000"/>
              </w:rPr>
              <w:t>vyhlásit dotační titul Demolice budov v sociálně vyloučených lokalitách v období 2025-202</w:t>
            </w:r>
            <w:r w:rsidR="001A4440" w:rsidRPr="008A191B">
              <w:rPr>
                <w:rFonts w:cs="Arial"/>
                <w:iCs/>
                <w:color w:val="000000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527E8" w14:textId="77777777" w:rsidR="00015D55" w:rsidRPr="00940FED" w:rsidRDefault="00015D55" w:rsidP="00015D55">
            <w:pPr>
              <w:jc w:val="center"/>
              <w:rPr>
                <w:rFonts w:eastAsia="Times New Roman" w:cs="Arial"/>
                <w:szCs w:val="20"/>
                <w:lang w:eastAsia="cs-CZ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8CC1E" w14:textId="00BFBD7C" w:rsidR="00015D55" w:rsidRPr="00940FED" w:rsidRDefault="00914A07" w:rsidP="00015D55">
            <w:pPr>
              <w:jc w:val="center"/>
              <w:rPr>
                <w:rFonts w:eastAsia="Times New Roman" w:cs="Arial"/>
                <w:szCs w:val="20"/>
                <w:lang w:eastAsia="cs-CZ"/>
              </w:rPr>
            </w:pPr>
            <w:r>
              <w:rPr>
                <w:rFonts w:eastAsia="Times New Roman" w:cs="Arial"/>
                <w:szCs w:val="20"/>
                <w:lang w:eastAsia="cs-CZ"/>
              </w:rPr>
              <w:t>100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DB76C3" w14:textId="4AE64342" w:rsidR="00015D55" w:rsidRPr="00940FED" w:rsidRDefault="00914A07" w:rsidP="00015D55">
            <w:pPr>
              <w:jc w:val="center"/>
              <w:rPr>
                <w:rFonts w:eastAsia="Times New Roman" w:cs="Arial"/>
                <w:szCs w:val="20"/>
                <w:lang w:eastAsia="cs-CZ"/>
              </w:rPr>
            </w:pPr>
            <w:r>
              <w:rPr>
                <w:rFonts w:eastAsia="Times New Roman" w:cs="Arial"/>
                <w:szCs w:val="20"/>
                <w:lang w:eastAsia="cs-CZ"/>
              </w:rPr>
              <w:t>200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67E4D8" w14:textId="77777777" w:rsidR="00015D55" w:rsidRPr="00940FED" w:rsidRDefault="00015D55" w:rsidP="00015D55">
            <w:pPr>
              <w:jc w:val="center"/>
              <w:rPr>
                <w:rFonts w:eastAsia="Times New Roman" w:cs="Arial"/>
                <w:szCs w:val="20"/>
                <w:lang w:eastAsia="cs-CZ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C2E950" w14:textId="77777777" w:rsidR="00015D55" w:rsidRPr="00940FED" w:rsidRDefault="00015D55" w:rsidP="00015D55">
            <w:pPr>
              <w:jc w:val="center"/>
              <w:rPr>
                <w:rFonts w:eastAsia="Times New Roman" w:cs="Arial"/>
                <w:szCs w:val="20"/>
                <w:lang w:eastAsia="cs-CZ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7DA0C3" w14:textId="77777777" w:rsidR="00015D55" w:rsidRPr="00940FED" w:rsidRDefault="00015D55" w:rsidP="00015D55">
            <w:pPr>
              <w:jc w:val="center"/>
              <w:rPr>
                <w:rFonts w:eastAsia="Times New Roman" w:cs="Arial"/>
                <w:szCs w:val="20"/>
                <w:lang w:eastAsia="cs-CZ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3C265" w14:textId="4F0A261C" w:rsidR="00015D55" w:rsidRPr="00665198" w:rsidRDefault="00AD29AB" w:rsidP="00015D55">
            <w:pPr>
              <w:jc w:val="center"/>
              <w:rPr>
                <w:rFonts w:eastAsia="Times New Roman" w:cs="Arial"/>
                <w:b/>
                <w:szCs w:val="20"/>
                <w:lang w:eastAsia="cs-CZ"/>
              </w:rPr>
            </w:pPr>
            <w:r>
              <w:rPr>
                <w:rFonts w:eastAsia="Times New Roman" w:cs="Arial"/>
                <w:b/>
                <w:szCs w:val="20"/>
                <w:lang w:eastAsia="cs-CZ"/>
              </w:rPr>
              <w:t xml:space="preserve">Nové opatření </w:t>
            </w:r>
          </w:p>
        </w:tc>
      </w:tr>
      <w:tr w:rsidR="00454E20" w:rsidRPr="00940FED" w14:paraId="6FFB41B3" w14:textId="77777777" w:rsidTr="00415226">
        <w:trPr>
          <w:trHeight w:val="244"/>
          <w:jc w:val="center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128E4" w14:textId="62B3E31C" w:rsidR="00454E20" w:rsidRPr="00940FED" w:rsidRDefault="00454E20" w:rsidP="00454E20">
            <w:pPr>
              <w:jc w:val="center"/>
              <w:rPr>
                <w:rFonts w:eastAsia="Times New Roman" w:cs="Arial"/>
                <w:szCs w:val="20"/>
                <w:lang w:eastAsia="cs-CZ"/>
              </w:rPr>
            </w:pPr>
            <w:r>
              <w:rPr>
                <w:rFonts w:eastAsia="Times New Roman" w:cs="Arial"/>
                <w:szCs w:val="20"/>
                <w:lang w:eastAsia="cs-CZ"/>
              </w:rPr>
              <w:t>VI.F.3.4</w:t>
            </w:r>
          </w:p>
        </w:tc>
        <w:tc>
          <w:tcPr>
            <w:tcW w:w="18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AA6F7" w14:textId="624242A4" w:rsidR="00454E20" w:rsidRPr="008A191B" w:rsidRDefault="00454E20" w:rsidP="00454E20">
            <w:pPr>
              <w:rPr>
                <w:rFonts w:eastAsia="Times New Roman" w:cs="Arial"/>
                <w:b/>
                <w:bCs/>
                <w:szCs w:val="20"/>
                <w:lang w:eastAsia="cs-CZ"/>
              </w:rPr>
            </w:pPr>
            <w:r w:rsidRPr="008A191B">
              <w:rPr>
                <w:rFonts w:eastAsia="Times New Roman" w:cs="Arial"/>
                <w:b/>
                <w:bCs/>
                <w:szCs w:val="20"/>
                <w:lang w:eastAsia="cs-CZ"/>
              </w:rPr>
              <w:t>Vytvoření vhodných podmínek pro rozvoj projektů na využití geotermální energie nebo akumulace tepla/chladu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44ECA" w14:textId="2E9A3F60" w:rsidR="00454E20" w:rsidRPr="00940FED" w:rsidRDefault="00454E20" w:rsidP="00454E20">
            <w:pPr>
              <w:jc w:val="center"/>
              <w:rPr>
                <w:rFonts w:eastAsia="Times New Roman" w:cs="Arial"/>
                <w:szCs w:val="20"/>
                <w:lang w:eastAsia="cs-CZ"/>
              </w:rPr>
            </w:pPr>
            <w:r>
              <w:rPr>
                <w:rFonts w:eastAsia="Times New Roman" w:cs="Arial"/>
                <w:szCs w:val="20"/>
                <w:lang w:eastAsia="cs-CZ"/>
              </w:rPr>
              <w:t>MŽP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8AD95" w14:textId="77777777" w:rsidR="00454E20" w:rsidRPr="00454E20" w:rsidRDefault="00454E20" w:rsidP="00454E20">
            <w:pPr>
              <w:spacing w:line="276" w:lineRule="auto"/>
              <w:jc w:val="both"/>
              <w:rPr>
                <w:rFonts w:cs="Arial"/>
                <w:b/>
                <w:iCs/>
                <w:color w:val="000000"/>
                <w:szCs w:val="20"/>
              </w:rPr>
            </w:pPr>
            <w:r w:rsidRPr="00454E20">
              <w:rPr>
                <w:rFonts w:cs="Arial"/>
                <w:b/>
                <w:iCs/>
                <w:color w:val="000000"/>
                <w:szCs w:val="20"/>
              </w:rPr>
              <w:t>Vláda ČR ukládá:</w:t>
            </w:r>
          </w:p>
          <w:p w14:paraId="7D58102E" w14:textId="0E47AB95" w:rsidR="00454E20" w:rsidRPr="00454E20" w:rsidRDefault="000045BE" w:rsidP="00454E20">
            <w:pPr>
              <w:spacing w:line="276" w:lineRule="auto"/>
              <w:jc w:val="both"/>
              <w:rPr>
                <w:rFonts w:cs="Arial"/>
                <w:bCs/>
                <w:iCs/>
                <w:szCs w:val="20"/>
              </w:rPr>
            </w:pPr>
            <w:r>
              <w:rPr>
                <w:rFonts w:cs="Arial"/>
                <w:b/>
                <w:iCs/>
                <w:color w:val="000000"/>
                <w:szCs w:val="20"/>
              </w:rPr>
              <w:t>m</w:t>
            </w:r>
            <w:r w:rsidR="00454E20" w:rsidRPr="00454E20">
              <w:rPr>
                <w:rFonts w:cs="Arial"/>
                <w:b/>
                <w:iCs/>
                <w:color w:val="000000"/>
                <w:szCs w:val="20"/>
              </w:rPr>
              <w:t>inistrovi životního prostředí, aby se ve spolupráci se Státním fondem životního prostředí a v součinnosti s ministrem průmyslu a obchodu</w:t>
            </w:r>
            <w:r w:rsidR="00454E20" w:rsidRPr="00454E20">
              <w:rPr>
                <w:rFonts w:cs="Arial"/>
                <w:bCs/>
                <w:iCs/>
                <w:color w:val="000000"/>
                <w:szCs w:val="20"/>
              </w:rPr>
              <w:t>, zasadil o v</w:t>
            </w:r>
            <w:r w:rsidR="00454E20" w:rsidRPr="00454E20">
              <w:rPr>
                <w:rFonts w:cs="Arial"/>
                <w:bCs/>
                <w:iCs/>
                <w:szCs w:val="20"/>
              </w:rPr>
              <w:t xml:space="preserve">ytvoření vhodných podmínek pro rozvoj projektů založených na využívání geotermální energie, nebo projektů, které se věnují ukládání tepla. </w:t>
            </w:r>
          </w:p>
          <w:p w14:paraId="3671B9DC" w14:textId="77777777" w:rsidR="00454E20" w:rsidRPr="00454E20" w:rsidRDefault="00454E20" w:rsidP="00454E20">
            <w:pPr>
              <w:spacing w:line="276" w:lineRule="auto"/>
              <w:jc w:val="both"/>
              <w:rPr>
                <w:rFonts w:cs="Arial"/>
                <w:b/>
                <w:bCs/>
                <w:iCs/>
                <w:szCs w:val="20"/>
              </w:rPr>
            </w:pPr>
          </w:p>
          <w:p w14:paraId="43F3FE38" w14:textId="6C9BBD32" w:rsidR="00454E20" w:rsidRPr="00454E20" w:rsidRDefault="000045BE" w:rsidP="00454E20">
            <w:pPr>
              <w:spacing w:line="276" w:lineRule="auto"/>
              <w:jc w:val="both"/>
              <w:rPr>
                <w:rFonts w:cs="Arial"/>
                <w:b/>
                <w:bCs/>
                <w:iCs/>
                <w:szCs w:val="20"/>
              </w:rPr>
            </w:pPr>
            <w:r>
              <w:rPr>
                <w:rFonts w:cs="Arial"/>
                <w:b/>
                <w:bCs/>
                <w:iCs/>
                <w:szCs w:val="20"/>
              </w:rPr>
              <w:t>m</w:t>
            </w:r>
            <w:r w:rsidR="00454E20" w:rsidRPr="00454E20">
              <w:rPr>
                <w:rFonts w:cs="Arial"/>
                <w:b/>
                <w:bCs/>
                <w:iCs/>
                <w:szCs w:val="20"/>
              </w:rPr>
              <w:t>inistrovi průmyslu a obchodu</w:t>
            </w:r>
            <w:r w:rsidR="00454E20" w:rsidRPr="00454E20">
              <w:rPr>
                <w:rFonts w:cs="Arial"/>
                <w:iCs/>
                <w:szCs w:val="20"/>
              </w:rPr>
              <w:t>, aby ve vzájemné koordinaci a spolupráci s</w:t>
            </w:r>
            <w:r w:rsidR="00D80C6D">
              <w:rPr>
                <w:rFonts w:cs="Arial"/>
                <w:iCs/>
                <w:szCs w:val="20"/>
              </w:rPr>
              <w:t> ministrem životního prostředí</w:t>
            </w:r>
            <w:r w:rsidR="00454E20" w:rsidRPr="00454E20">
              <w:rPr>
                <w:rFonts w:cs="Arial"/>
                <w:iCs/>
                <w:szCs w:val="20"/>
              </w:rPr>
              <w:t xml:space="preserve"> provedl kontrolu, případně revizi související legislativy a kde to bude mít své opodstatnění, se zasadil o její zjednodušení.</w:t>
            </w:r>
            <w:r w:rsidR="00454E20" w:rsidRPr="00454E20">
              <w:rPr>
                <w:rFonts w:cs="Arial"/>
                <w:b/>
                <w:bCs/>
                <w:iCs/>
                <w:szCs w:val="20"/>
              </w:rPr>
              <w:t xml:space="preserve">  </w:t>
            </w:r>
          </w:p>
          <w:p w14:paraId="026C8742" w14:textId="77777777" w:rsidR="00454E20" w:rsidRPr="00454E20" w:rsidRDefault="00454E20" w:rsidP="00454E20">
            <w:pPr>
              <w:spacing w:line="276" w:lineRule="auto"/>
              <w:jc w:val="both"/>
              <w:rPr>
                <w:rFonts w:cs="Arial"/>
                <w:b/>
                <w:bCs/>
                <w:iCs/>
                <w:szCs w:val="20"/>
              </w:rPr>
            </w:pPr>
          </w:p>
          <w:p w14:paraId="188DAB72" w14:textId="7204C341" w:rsidR="00454E20" w:rsidRPr="00454E20" w:rsidRDefault="000045BE" w:rsidP="00454E20">
            <w:pPr>
              <w:spacing w:line="276" w:lineRule="auto"/>
              <w:jc w:val="both"/>
              <w:rPr>
                <w:rFonts w:cs="Arial"/>
                <w:iCs/>
                <w:color w:val="000000"/>
                <w:szCs w:val="20"/>
              </w:rPr>
            </w:pPr>
            <w:r>
              <w:rPr>
                <w:rFonts w:cs="Arial"/>
                <w:b/>
                <w:bCs/>
                <w:iCs/>
                <w:szCs w:val="20"/>
              </w:rPr>
              <w:t>m</w:t>
            </w:r>
            <w:r w:rsidR="00454E20" w:rsidRPr="00454E20">
              <w:rPr>
                <w:rFonts w:cs="Arial"/>
                <w:b/>
                <w:bCs/>
                <w:iCs/>
                <w:szCs w:val="20"/>
              </w:rPr>
              <w:t>inistrovi životního prostředí</w:t>
            </w:r>
            <w:r w:rsidR="00454E20" w:rsidRPr="00454E20">
              <w:rPr>
                <w:rFonts w:cs="Arial"/>
                <w:iCs/>
                <w:szCs w:val="20"/>
              </w:rPr>
              <w:t xml:space="preserve"> pokusi</w:t>
            </w:r>
            <w:r w:rsidR="00D80C6D">
              <w:rPr>
                <w:rFonts w:cs="Arial"/>
                <w:iCs/>
                <w:szCs w:val="20"/>
              </w:rPr>
              <w:t>t</w:t>
            </w:r>
            <w:r w:rsidR="00454E20" w:rsidRPr="00454E20">
              <w:rPr>
                <w:rFonts w:cs="Arial"/>
                <w:iCs/>
                <w:szCs w:val="20"/>
              </w:rPr>
              <w:t xml:space="preserve"> nalézt a zajistit vhodné financování aktivit, které umožní</w:t>
            </w:r>
            <w:r w:rsidR="00454E20" w:rsidRPr="00454E20">
              <w:rPr>
                <w:rFonts w:cs="Arial"/>
                <w:iCs/>
                <w:color w:val="000000"/>
                <w:szCs w:val="20"/>
              </w:rPr>
              <w:t xml:space="preserve">: </w:t>
            </w:r>
          </w:p>
          <w:p w14:paraId="0DF6FE4D" w14:textId="77777777" w:rsidR="00454E20" w:rsidRPr="00454E20" w:rsidRDefault="00454E20" w:rsidP="00454E20">
            <w:pPr>
              <w:spacing w:line="276" w:lineRule="auto"/>
              <w:jc w:val="both"/>
              <w:rPr>
                <w:rFonts w:cs="Arial"/>
                <w:iCs/>
                <w:color w:val="000000"/>
                <w:szCs w:val="20"/>
              </w:rPr>
            </w:pPr>
          </w:p>
          <w:p w14:paraId="578677D5" w14:textId="77777777" w:rsidR="00454E20" w:rsidRPr="00454E20" w:rsidRDefault="00454E20" w:rsidP="00454E20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both"/>
              <w:rPr>
                <w:rFonts w:cs="Arial"/>
                <w:iCs/>
                <w:color w:val="000000"/>
                <w:szCs w:val="20"/>
              </w:rPr>
            </w:pPr>
            <w:r w:rsidRPr="00454E20">
              <w:rPr>
                <w:rFonts w:cs="Arial"/>
                <w:iCs/>
                <w:color w:val="000000"/>
                <w:szCs w:val="20"/>
              </w:rPr>
              <w:t>provést výzkum a mapování podrobných geologických podmínek, potenciálu a technické proveditelnosti využití</w:t>
            </w:r>
          </w:p>
          <w:p w14:paraId="5CB0187E" w14:textId="77777777" w:rsidR="00454E20" w:rsidRPr="00454E20" w:rsidRDefault="00454E20" w:rsidP="00454E20">
            <w:pPr>
              <w:pStyle w:val="Odstavecseseznamem"/>
              <w:numPr>
                <w:ilvl w:val="1"/>
                <w:numId w:val="6"/>
              </w:numPr>
              <w:spacing w:line="276" w:lineRule="auto"/>
              <w:jc w:val="both"/>
              <w:rPr>
                <w:rFonts w:cs="Arial"/>
                <w:iCs/>
                <w:color w:val="000000"/>
                <w:szCs w:val="20"/>
              </w:rPr>
            </w:pPr>
            <w:r w:rsidRPr="00454E20">
              <w:rPr>
                <w:rFonts w:cs="Arial"/>
                <w:iCs/>
                <w:color w:val="000000"/>
                <w:szCs w:val="20"/>
              </w:rPr>
              <w:t xml:space="preserve">geotermální energie pro účely výroby tepelné energie v rámci </w:t>
            </w:r>
            <w:r w:rsidRPr="00454E20">
              <w:rPr>
                <w:rFonts w:cs="Arial"/>
                <w:iCs/>
                <w:color w:val="000000"/>
                <w:szCs w:val="20"/>
              </w:rPr>
              <w:lastRenderedPageBreak/>
              <w:t>SZTE a průmyslových aplikací, případně kombinované výroby elektřiny a tepla.</w:t>
            </w:r>
          </w:p>
          <w:p w14:paraId="6AA88C1D" w14:textId="77777777" w:rsidR="00454E20" w:rsidRPr="00454E20" w:rsidRDefault="00454E20" w:rsidP="00454E20">
            <w:pPr>
              <w:pStyle w:val="Odstavecseseznamem"/>
              <w:numPr>
                <w:ilvl w:val="1"/>
                <w:numId w:val="6"/>
              </w:numPr>
              <w:spacing w:line="276" w:lineRule="auto"/>
              <w:jc w:val="both"/>
              <w:rPr>
                <w:rFonts w:cs="Arial"/>
                <w:iCs/>
                <w:color w:val="000000"/>
                <w:szCs w:val="20"/>
              </w:rPr>
            </w:pPr>
            <w:r w:rsidRPr="00454E20">
              <w:rPr>
                <w:rFonts w:cs="Arial"/>
                <w:iCs/>
                <w:color w:val="000000"/>
                <w:szCs w:val="20"/>
              </w:rPr>
              <w:t>akumulace tepelné energie, nebo chladu do horninového prostředí</w:t>
            </w:r>
          </w:p>
          <w:p w14:paraId="5F14156A" w14:textId="77777777" w:rsidR="00454E20" w:rsidRPr="00454E20" w:rsidRDefault="00454E20" w:rsidP="00454E20">
            <w:pPr>
              <w:spacing w:line="276" w:lineRule="auto"/>
              <w:ind w:left="720"/>
              <w:jc w:val="both"/>
              <w:rPr>
                <w:rFonts w:cs="Arial"/>
                <w:bCs/>
                <w:iCs/>
                <w:color w:val="000000"/>
                <w:szCs w:val="20"/>
              </w:rPr>
            </w:pPr>
          </w:p>
          <w:p w14:paraId="20867E64" w14:textId="77777777" w:rsidR="00454E20" w:rsidRPr="00454E20" w:rsidRDefault="00454E20" w:rsidP="00454E20">
            <w:pPr>
              <w:pStyle w:val="Odstavecseseznamem"/>
              <w:numPr>
                <w:ilvl w:val="0"/>
                <w:numId w:val="6"/>
              </w:numPr>
              <w:spacing w:line="276" w:lineRule="auto"/>
              <w:jc w:val="both"/>
              <w:rPr>
                <w:rFonts w:cs="Arial"/>
                <w:bCs/>
                <w:iCs/>
                <w:color w:val="000000"/>
                <w:szCs w:val="20"/>
              </w:rPr>
            </w:pPr>
            <w:r w:rsidRPr="00454E20">
              <w:rPr>
                <w:rFonts w:cs="Arial"/>
                <w:bCs/>
                <w:iCs/>
                <w:color w:val="000000"/>
                <w:szCs w:val="20"/>
              </w:rPr>
              <w:t xml:space="preserve">podpořit demonstrační, plně funkční projekty </w:t>
            </w:r>
          </w:p>
          <w:p w14:paraId="62AB97F8" w14:textId="77777777" w:rsidR="00454E20" w:rsidRPr="00454E20" w:rsidRDefault="00454E20" w:rsidP="00454E20">
            <w:pPr>
              <w:pStyle w:val="Odstavecseseznamem"/>
              <w:numPr>
                <w:ilvl w:val="1"/>
                <w:numId w:val="6"/>
              </w:numPr>
              <w:spacing w:line="276" w:lineRule="auto"/>
              <w:jc w:val="both"/>
              <w:rPr>
                <w:rFonts w:cs="Arial"/>
                <w:bCs/>
                <w:iCs/>
                <w:color w:val="000000"/>
                <w:szCs w:val="20"/>
              </w:rPr>
            </w:pPr>
            <w:r w:rsidRPr="00454E20">
              <w:rPr>
                <w:rFonts w:cs="Arial"/>
                <w:bCs/>
                <w:iCs/>
                <w:color w:val="000000"/>
                <w:szCs w:val="20"/>
              </w:rPr>
              <w:t xml:space="preserve">v oblasti využití geotermální energie pro účely výroby tepla v rámci SZTE nebo kombinované výroby elektřiny a tepla, </w:t>
            </w:r>
          </w:p>
          <w:p w14:paraId="6BF1F688" w14:textId="77777777" w:rsidR="00454E20" w:rsidRPr="00454E20" w:rsidRDefault="00454E20" w:rsidP="00454E20">
            <w:pPr>
              <w:pStyle w:val="Odstavecseseznamem"/>
              <w:numPr>
                <w:ilvl w:val="1"/>
                <w:numId w:val="6"/>
              </w:numPr>
              <w:spacing w:line="276" w:lineRule="auto"/>
              <w:jc w:val="both"/>
              <w:rPr>
                <w:rFonts w:cs="Arial"/>
                <w:bCs/>
                <w:iCs/>
                <w:szCs w:val="20"/>
              </w:rPr>
            </w:pPr>
            <w:r w:rsidRPr="00454E20">
              <w:rPr>
                <w:rFonts w:cs="Arial"/>
                <w:bCs/>
                <w:iCs/>
                <w:color w:val="000000"/>
                <w:szCs w:val="20"/>
              </w:rPr>
              <w:t>v oblasti akumulace tepelné energie tj.  tepla/chladu do horninového prostředí</w:t>
            </w:r>
          </w:p>
          <w:p w14:paraId="3C8BBFC2" w14:textId="77777777" w:rsidR="00454E20" w:rsidRPr="00454E20" w:rsidRDefault="00454E20" w:rsidP="00454E20">
            <w:pPr>
              <w:spacing w:line="276" w:lineRule="auto"/>
              <w:ind w:left="720"/>
              <w:jc w:val="both"/>
              <w:rPr>
                <w:rFonts w:cs="Arial"/>
                <w:bCs/>
                <w:iCs/>
                <w:szCs w:val="20"/>
              </w:rPr>
            </w:pPr>
          </w:p>
          <w:p w14:paraId="27B61070" w14:textId="58485529" w:rsidR="00454E20" w:rsidRPr="00454E20" w:rsidRDefault="00454E20" w:rsidP="00454E20">
            <w:pPr>
              <w:spacing w:line="259" w:lineRule="auto"/>
              <w:jc w:val="both"/>
              <w:rPr>
                <w:rFonts w:eastAsia="Arial" w:cs="Arial"/>
                <w:color w:val="000000" w:themeColor="text1"/>
                <w:szCs w:val="20"/>
              </w:rPr>
            </w:pPr>
            <w:r w:rsidRPr="00454E20">
              <w:rPr>
                <w:rFonts w:cs="Arial"/>
                <w:b/>
                <w:iCs/>
                <w:szCs w:val="20"/>
              </w:rPr>
              <w:t>Výše zmíněné úkoly pak ministr životního prostředí bude realizovat se zvláštním zřetelem na lokality v Karlovarském, Ústeckém a Moravskoslezském kraji.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15EE6" w14:textId="0E7154A9" w:rsidR="00454E20" w:rsidRPr="00940FED" w:rsidRDefault="00454E20" w:rsidP="00454E20">
            <w:pPr>
              <w:jc w:val="center"/>
              <w:rPr>
                <w:rFonts w:eastAsia="Times New Roman" w:cs="Arial"/>
                <w:szCs w:val="20"/>
                <w:lang w:eastAsia="cs-CZ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25899" w14:textId="77777777" w:rsidR="00454E20" w:rsidRPr="00940FED" w:rsidRDefault="00454E20" w:rsidP="00454E20">
            <w:pPr>
              <w:jc w:val="center"/>
              <w:rPr>
                <w:rFonts w:eastAsia="Times New Roman" w:cs="Arial"/>
                <w:szCs w:val="20"/>
                <w:lang w:eastAsia="cs-CZ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CDC484" w14:textId="77777777" w:rsidR="00454E20" w:rsidRPr="00940FED" w:rsidRDefault="00454E20" w:rsidP="00454E20">
            <w:pPr>
              <w:jc w:val="center"/>
              <w:rPr>
                <w:rFonts w:eastAsia="Times New Roman" w:cs="Arial"/>
                <w:szCs w:val="20"/>
                <w:lang w:eastAsia="cs-CZ"/>
              </w:rPr>
            </w:pP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F8DB1D" w14:textId="225EFCAD" w:rsidR="00454E20" w:rsidRPr="00940FED" w:rsidRDefault="00454E20" w:rsidP="00454E20">
            <w:pPr>
              <w:jc w:val="center"/>
              <w:rPr>
                <w:rFonts w:eastAsia="Times New Roman" w:cs="Arial"/>
                <w:szCs w:val="20"/>
                <w:lang w:eastAsia="cs-CZ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FAB53C" w14:textId="789836E1" w:rsidR="00454E20" w:rsidRPr="00940FED" w:rsidRDefault="001C2BF9" w:rsidP="00454E20">
            <w:pPr>
              <w:jc w:val="center"/>
              <w:rPr>
                <w:rFonts w:eastAsia="Times New Roman" w:cs="Arial"/>
                <w:szCs w:val="20"/>
                <w:lang w:eastAsia="cs-CZ"/>
              </w:rPr>
            </w:pPr>
            <w:r>
              <w:rPr>
                <w:rFonts w:eastAsia="Times New Roman" w:cs="Arial"/>
                <w:szCs w:val="20"/>
                <w:lang w:eastAsia="cs-CZ"/>
              </w:rPr>
              <w:t>200</w:t>
            </w:r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07A67E" w14:textId="2383548A" w:rsidR="00454E20" w:rsidRPr="00940FED" w:rsidRDefault="001C2BF9" w:rsidP="00454E20">
            <w:pPr>
              <w:jc w:val="center"/>
              <w:rPr>
                <w:rFonts w:eastAsia="Times New Roman" w:cs="Arial"/>
                <w:szCs w:val="20"/>
                <w:lang w:eastAsia="cs-CZ"/>
              </w:rPr>
            </w:pPr>
            <w:r>
              <w:rPr>
                <w:rFonts w:eastAsia="Times New Roman" w:cs="Arial"/>
                <w:szCs w:val="20"/>
                <w:lang w:eastAsia="cs-CZ"/>
              </w:rPr>
              <w:t>1800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B3EF6" w14:textId="67A89FA5" w:rsidR="00454E20" w:rsidRPr="00940FED" w:rsidRDefault="00454E20" w:rsidP="00454E20">
            <w:pPr>
              <w:jc w:val="center"/>
              <w:rPr>
                <w:rFonts w:eastAsia="Times New Roman" w:cs="Arial"/>
                <w:b/>
                <w:szCs w:val="20"/>
                <w:lang w:eastAsia="cs-CZ"/>
              </w:rPr>
            </w:pPr>
            <w:r>
              <w:rPr>
                <w:rFonts w:eastAsia="Times New Roman" w:cs="Arial"/>
                <w:b/>
                <w:szCs w:val="20"/>
                <w:lang w:eastAsia="cs-CZ"/>
              </w:rPr>
              <w:t>Nové opatření</w:t>
            </w:r>
          </w:p>
        </w:tc>
      </w:tr>
    </w:tbl>
    <w:p w14:paraId="3DB9D4AD" w14:textId="77777777" w:rsidR="000B1C06" w:rsidRDefault="000B1C06" w:rsidP="00086A5F"/>
    <w:p w14:paraId="223DAF00" w14:textId="567ABD37" w:rsidR="00B0515E" w:rsidRPr="00B0515E" w:rsidRDefault="00B0515E" w:rsidP="00B0515E">
      <w:pPr>
        <w:sectPr w:rsidR="00B0515E" w:rsidRPr="00B0515E" w:rsidSect="00C6605C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50AD13F2" w14:textId="77777777" w:rsidR="00A330F3" w:rsidRPr="00940FED" w:rsidRDefault="00A330F3">
      <w:pPr>
        <w:pStyle w:val="Nadpis1"/>
        <w:rPr>
          <w:rFonts w:cs="Arial"/>
        </w:rPr>
      </w:pPr>
      <w:bookmarkStart w:id="15" w:name="_Toc175743776"/>
      <w:r w:rsidRPr="7A7160A3">
        <w:rPr>
          <w:rFonts w:cs="Arial"/>
        </w:rPr>
        <w:lastRenderedPageBreak/>
        <w:t>Seznam tabulek</w:t>
      </w:r>
      <w:bookmarkEnd w:id="15"/>
    </w:p>
    <w:p w14:paraId="3F97FA2E" w14:textId="7CBD146E" w:rsidR="00A35DC3" w:rsidRDefault="00A330F3">
      <w:pPr>
        <w:pStyle w:val="Seznamobrzk"/>
        <w:tabs>
          <w:tab w:val="right" w:leader="dot" w:pos="9060"/>
        </w:tabs>
        <w:rPr>
          <w:rFonts w:asciiTheme="minorHAnsi" w:eastAsiaTheme="minorEastAsia" w:hAnsiTheme="minorHAnsi"/>
          <w:noProof/>
          <w:sz w:val="22"/>
          <w:lang w:eastAsia="cs-CZ"/>
        </w:rPr>
      </w:pPr>
      <w:r w:rsidRPr="00940FED">
        <w:rPr>
          <w:rFonts w:cs="Arial"/>
          <w:sz w:val="22"/>
        </w:rPr>
        <w:fldChar w:fldCharType="begin"/>
      </w:r>
      <w:r w:rsidRPr="00940FED">
        <w:rPr>
          <w:rFonts w:cs="Arial"/>
          <w:sz w:val="22"/>
        </w:rPr>
        <w:instrText xml:space="preserve"> TOC \h \z \c "Tabulka" </w:instrText>
      </w:r>
      <w:r w:rsidRPr="00940FED">
        <w:rPr>
          <w:rFonts w:cs="Arial"/>
          <w:sz w:val="22"/>
        </w:rPr>
        <w:fldChar w:fldCharType="separate"/>
      </w:r>
      <w:hyperlink w:anchor="_Toc120518302" w:history="1">
        <w:r w:rsidR="00A35DC3" w:rsidRPr="00DF4E33">
          <w:rPr>
            <w:rStyle w:val="Hypertextovodkaz"/>
            <w:rFonts w:cs="Arial"/>
            <w:noProof/>
          </w:rPr>
          <w:t xml:space="preserve">Tabulka </w:t>
        </w:r>
        <w:r w:rsidR="000D154B">
          <w:rPr>
            <w:rStyle w:val="Hypertextovodkaz"/>
            <w:rFonts w:cs="Arial"/>
            <w:noProof/>
          </w:rPr>
          <w:t>1</w:t>
        </w:r>
        <w:r w:rsidR="00A35DC3" w:rsidRPr="00DF4E33">
          <w:rPr>
            <w:rStyle w:val="Hypertextovodkaz"/>
            <w:rFonts w:cs="Arial"/>
            <w:noProof/>
          </w:rPr>
          <w:t xml:space="preserve"> </w:t>
        </w:r>
        <w:r w:rsidR="00DA5293" w:rsidRPr="00DA5293">
          <w:rPr>
            <w:rStyle w:val="Hypertextovodkaz"/>
            <w:rFonts w:cs="Arial"/>
            <w:noProof/>
          </w:rPr>
          <w:t>–</w:t>
        </w:r>
        <w:r w:rsidR="00A35DC3" w:rsidRPr="00DF4E33">
          <w:rPr>
            <w:rStyle w:val="Hypertextovodkaz"/>
            <w:rFonts w:cs="Arial"/>
            <w:noProof/>
          </w:rPr>
          <w:t xml:space="preserve"> Předpokládaný finanční rámec aktualizace </w:t>
        </w:r>
        <w:r w:rsidR="001B66C7">
          <w:rPr>
            <w:rStyle w:val="Hypertextovodkaz"/>
            <w:rFonts w:cs="Arial"/>
            <w:noProof/>
          </w:rPr>
          <w:t>6</w:t>
        </w:r>
        <w:r w:rsidR="00A35DC3" w:rsidRPr="00DF4E33">
          <w:rPr>
            <w:rStyle w:val="Hypertextovodkaz"/>
            <w:rFonts w:cs="Arial"/>
            <w:noProof/>
          </w:rPr>
          <w:t>. Akčního plánu – nové nároky neevidované v přechozích AP (údaje v mil. Kč)</w:t>
        </w:r>
        <w:r w:rsidR="00A35DC3">
          <w:rPr>
            <w:noProof/>
            <w:webHidden/>
          </w:rPr>
          <w:tab/>
        </w:r>
        <w:r w:rsidR="00A35DC3">
          <w:rPr>
            <w:noProof/>
            <w:webHidden/>
          </w:rPr>
          <w:fldChar w:fldCharType="begin"/>
        </w:r>
        <w:r w:rsidR="00A35DC3">
          <w:rPr>
            <w:noProof/>
            <w:webHidden/>
          </w:rPr>
          <w:instrText xml:space="preserve"> PAGEREF _Toc120518302 \h </w:instrText>
        </w:r>
        <w:r w:rsidR="00A35DC3">
          <w:rPr>
            <w:noProof/>
            <w:webHidden/>
          </w:rPr>
        </w:r>
        <w:r w:rsidR="00A35DC3">
          <w:rPr>
            <w:noProof/>
            <w:webHidden/>
          </w:rPr>
          <w:fldChar w:fldCharType="separate"/>
        </w:r>
        <w:r w:rsidR="00A35DC3">
          <w:rPr>
            <w:noProof/>
            <w:webHidden/>
          </w:rPr>
          <w:t>5</w:t>
        </w:r>
        <w:r w:rsidR="00A35DC3">
          <w:rPr>
            <w:noProof/>
            <w:webHidden/>
          </w:rPr>
          <w:fldChar w:fldCharType="end"/>
        </w:r>
      </w:hyperlink>
    </w:p>
    <w:p w14:paraId="4465993E" w14:textId="4A35F3E6" w:rsidR="00A35DC3" w:rsidRDefault="007942DD">
      <w:pPr>
        <w:pStyle w:val="Seznamobrzk"/>
        <w:tabs>
          <w:tab w:val="right" w:leader="dot" w:pos="9060"/>
        </w:tabs>
        <w:rPr>
          <w:rFonts w:asciiTheme="minorHAnsi" w:eastAsiaTheme="minorEastAsia" w:hAnsiTheme="minorHAnsi"/>
          <w:noProof/>
          <w:sz w:val="22"/>
          <w:lang w:eastAsia="cs-CZ"/>
        </w:rPr>
      </w:pPr>
      <w:hyperlink w:anchor="_Toc120518303" w:history="1">
        <w:r w:rsidR="00A35DC3" w:rsidRPr="00DF4E33">
          <w:rPr>
            <w:rStyle w:val="Hypertextovodkaz"/>
            <w:noProof/>
          </w:rPr>
          <w:t xml:space="preserve">Tabulka </w:t>
        </w:r>
        <w:r w:rsidR="000D154B">
          <w:rPr>
            <w:rStyle w:val="Hypertextovodkaz"/>
            <w:noProof/>
          </w:rPr>
          <w:t>2</w:t>
        </w:r>
        <w:r w:rsidR="00A35DC3" w:rsidRPr="00DF4E33">
          <w:rPr>
            <w:rStyle w:val="Hypertextovodkaz"/>
            <w:noProof/>
          </w:rPr>
          <w:t xml:space="preserve"> – Předpokládaný finanční rámec AP1-AP</w:t>
        </w:r>
        <w:r w:rsidR="002C64CA">
          <w:rPr>
            <w:rStyle w:val="Hypertextovodkaz"/>
            <w:noProof/>
          </w:rPr>
          <w:t>6</w:t>
        </w:r>
        <w:r w:rsidR="00A35DC3">
          <w:rPr>
            <w:noProof/>
            <w:webHidden/>
          </w:rPr>
          <w:tab/>
        </w:r>
        <w:r w:rsidR="00A35DC3">
          <w:rPr>
            <w:noProof/>
            <w:webHidden/>
          </w:rPr>
          <w:fldChar w:fldCharType="begin"/>
        </w:r>
        <w:r w:rsidR="00A35DC3">
          <w:rPr>
            <w:noProof/>
            <w:webHidden/>
          </w:rPr>
          <w:instrText xml:space="preserve"> PAGEREF _Toc120518303 \h </w:instrText>
        </w:r>
        <w:r w:rsidR="00A35DC3">
          <w:rPr>
            <w:noProof/>
            <w:webHidden/>
          </w:rPr>
        </w:r>
        <w:r w:rsidR="00A35DC3">
          <w:rPr>
            <w:noProof/>
            <w:webHidden/>
          </w:rPr>
          <w:fldChar w:fldCharType="separate"/>
        </w:r>
        <w:r w:rsidR="00A35DC3">
          <w:rPr>
            <w:noProof/>
            <w:webHidden/>
          </w:rPr>
          <w:t>5</w:t>
        </w:r>
        <w:r w:rsidR="00A35DC3">
          <w:rPr>
            <w:noProof/>
            <w:webHidden/>
          </w:rPr>
          <w:fldChar w:fldCharType="end"/>
        </w:r>
      </w:hyperlink>
    </w:p>
    <w:p w14:paraId="08B4B3E5" w14:textId="6582BE78" w:rsidR="00A35DC3" w:rsidRDefault="007942DD">
      <w:pPr>
        <w:pStyle w:val="Seznamobrzk"/>
        <w:tabs>
          <w:tab w:val="right" w:leader="dot" w:pos="9060"/>
        </w:tabs>
        <w:rPr>
          <w:rFonts w:asciiTheme="minorHAnsi" w:eastAsiaTheme="minorEastAsia" w:hAnsiTheme="minorHAnsi"/>
          <w:noProof/>
          <w:sz w:val="22"/>
          <w:lang w:eastAsia="cs-CZ"/>
        </w:rPr>
      </w:pPr>
      <w:hyperlink w:anchor="_Toc120518304" w:history="1">
        <w:r w:rsidR="00A35DC3" w:rsidRPr="00DF4E33">
          <w:rPr>
            <w:rStyle w:val="Hypertextovodkaz"/>
            <w:rFonts w:cs="Arial"/>
            <w:noProof/>
          </w:rPr>
          <w:t xml:space="preserve">Tabulka </w:t>
        </w:r>
        <w:r w:rsidR="000D154B">
          <w:rPr>
            <w:rStyle w:val="Hypertextovodkaz"/>
            <w:rFonts w:cs="Arial"/>
            <w:noProof/>
          </w:rPr>
          <w:t>3</w:t>
        </w:r>
        <w:r w:rsidR="00A35DC3" w:rsidRPr="00DF4E33">
          <w:rPr>
            <w:rStyle w:val="Hypertextovodkaz"/>
            <w:rFonts w:cs="Arial"/>
            <w:noProof/>
          </w:rPr>
          <w:t xml:space="preserve"> – Přehled opatření </w:t>
        </w:r>
        <w:r w:rsidR="00795829">
          <w:rPr>
            <w:rStyle w:val="Hypertextovodkaz"/>
            <w:rFonts w:cs="Arial"/>
            <w:noProof/>
          </w:rPr>
          <w:t>6. Akčního plánu</w:t>
        </w:r>
        <w:r w:rsidR="00795829" w:rsidRPr="00DF4E33">
          <w:rPr>
            <w:rStyle w:val="Hypertextovodkaz"/>
            <w:rFonts w:cs="Arial"/>
            <w:noProof/>
          </w:rPr>
          <w:t xml:space="preserve"> </w:t>
        </w:r>
        <w:r w:rsidR="00A35DC3" w:rsidRPr="00DF4E33">
          <w:rPr>
            <w:rStyle w:val="Hypertextovodkaz"/>
            <w:rFonts w:cs="Arial"/>
            <w:noProof/>
          </w:rPr>
          <w:t>včetně finančních nároků</w:t>
        </w:r>
        <w:r w:rsidR="00A35DC3">
          <w:rPr>
            <w:noProof/>
            <w:webHidden/>
          </w:rPr>
          <w:tab/>
        </w:r>
        <w:r w:rsidR="00A35DC3">
          <w:rPr>
            <w:noProof/>
            <w:webHidden/>
          </w:rPr>
          <w:fldChar w:fldCharType="begin"/>
        </w:r>
        <w:r w:rsidR="00A35DC3">
          <w:rPr>
            <w:noProof/>
            <w:webHidden/>
          </w:rPr>
          <w:instrText xml:space="preserve"> PAGEREF _Toc120518304 \h </w:instrText>
        </w:r>
        <w:r w:rsidR="00A35DC3">
          <w:rPr>
            <w:noProof/>
            <w:webHidden/>
          </w:rPr>
        </w:r>
        <w:r w:rsidR="00A35DC3">
          <w:rPr>
            <w:noProof/>
            <w:webHidden/>
          </w:rPr>
          <w:fldChar w:fldCharType="separate"/>
        </w:r>
        <w:r w:rsidR="00A35DC3">
          <w:rPr>
            <w:noProof/>
            <w:webHidden/>
          </w:rPr>
          <w:t>6</w:t>
        </w:r>
        <w:r w:rsidR="00A35DC3">
          <w:rPr>
            <w:noProof/>
            <w:webHidden/>
          </w:rPr>
          <w:fldChar w:fldCharType="end"/>
        </w:r>
      </w:hyperlink>
    </w:p>
    <w:p w14:paraId="632A547E" w14:textId="17661FE7" w:rsidR="00A330F3" w:rsidRPr="00940FED" w:rsidRDefault="00A330F3">
      <w:pPr>
        <w:rPr>
          <w:rFonts w:cs="Arial"/>
          <w:sz w:val="22"/>
        </w:rPr>
      </w:pPr>
      <w:r w:rsidRPr="00940FED">
        <w:rPr>
          <w:rFonts w:cs="Arial"/>
          <w:sz w:val="22"/>
        </w:rPr>
        <w:fldChar w:fldCharType="end"/>
      </w:r>
    </w:p>
    <w:p w14:paraId="69F84E72" w14:textId="77777777" w:rsidR="00A330F3" w:rsidRPr="00940FED" w:rsidRDefault="00A330F3">
      <w:pPr>
        <w:pStyle w:val="Nadpis1"/>
        <w:rPr>
          <w:rFonts w:cs="Arial"/>
        </w:rPr>
      </w:pPr>
      <w:bookmarkStart w:id="16" w:name="_Toc175743777"/>
      <w:r w:rsidRPr="7A7160A3">
        <w:rPr>
          <w:rFonts w:cs="Arial"/>
        </w:rPr>
        <w:t>Přílohy</w:t>
      </w:r>
      <w:bookmarkEnd w:id="16"/>
    </w:p>
    <w:p w14:paraId="22D10734" w14:textId="7EC2B364" w:rsidR="004D3F38" w:rsidRDefault="00A330F3" w:rsidP="00652064">
      <w:pPr>
        <w:jc w:val="both"/>
        <w:rPr>
          <w:rFonts w:cs="Arial"/>
        </w:rPr>
      </w:pPr>
      <w:r w:rsidRPr="00940FED">
        <w:rPr>
          <w:rFonts w:cs="Arial"/>
        </w:rPr>
        <w:t xml:space="preserve">Příloha </w:t>
      </w:r>
      <w:r w:rsidR="00B2143D">
        <w:rPr>
          <w:rFonts w:cs="Arial"/>
        </w:rPr>
        <w:t>č. 1_A</w:t>
      </w:r>
      <w:r w:rsidR="00877AFB" w:rsidRPr="00940FED">
        <w:rPr>
          <w:rFonts w:cs="Arial"/>
        </w:rPr>
        <w:t xml:space="preserve"> </w:t>
      </w:r>
      <w:r w:rsidRPr="00940FED">
        <w:rPr>
          <w:rFonts w:cs="Arial"/>
        </w:rPr>
        <w:t xml:space="preserve">– </w:t>
      </w:r>
      <w:r w:rsidR="004D3F38">
        <w:rPr>
          <w:rFonts w:cs="Arial"/>
        </w:rPr>
        <w:t>Implementační zásady</w:t>
      </w:r>
    </w:p>
    <w:p w14:paraId="224E4E7F" w14:textId="6E7FE535" w:rsidR="009C5BCC" w:rsidRDefault="00A330F3" w:rsidP="00652064">
      <w:pPr>
        <w:jc w:val="both"/>
        <w:rPr>
          <w:rFonts w:cs="Arial"/>
        </w:rPr>
      </w:pPr>
      <w:r w:rsidRPr="00940FED">
        <w:rPr>
          <w:rFonts w:cs="Arial"/>
        </w:rPr>
        <w:t>Příloha</w:t>
      </w:r>
      <w:r w:rsidR="00795829">
        <w:rPr>
          <w:rFonts w:cs="Arial"/>
        </w:rPr>
        <w:t xml:space="preserve"> </w:t>
      </w:r>
      <w:r w:rsidRPr="00940FED">
        <w:rPr>
          <w:rFonts w:cs="Arial"/>
        </w:rPr>
        <w:t>č.</w:t>
      </w:r>
      <w:r w:rsidR="004D3F38">
        <w:rPr>
          <w:rFonts w:cs="Arial"/>
        </w:rPr>
        <w:t xml:space="preserve"> </w:t>
      </w:r>
      <w:r w:rsidR="00B2143D">
        <w:rPr>
          <w:rFonts w:cs="Arial"/>
        </w:rPr>
        <w:t>1_B</w:t>
      </w:r>
      <w:r w:rsidR="00877AFB" w:rsidRPr="00940FED">
        <w:rPr>
          <w:rFonts w:cs="Arial"/>
        </w:rPr>
        <w:t xml:space="preserve"> </w:t>
      </w:r>
      <w:r w:rsidRPr="00940FED">
        <w:rPr>
          <w:rFonts w:cs="Arial"/>
        </w:rPr>
        <w:t xml:space="preserve">– </w:t>
      </w:r>
      <w:r w:rsidR="004D3F38">
        <w:rPr>
          <w:rFonts w:cs="Arial"/>
        </w:rPr>
        <w:t>Protokoly o jednání Regionálních stálých konferencí a tripartit dotčených krajů</w:t>
      </w:r>
    </w:p>
    <w:p w14:paraId="47630C7D" w14:textId="183A28F9" w:rsidR="00047856" w:rsidRDefault="00047856" w:rsidP="00652064">
      <w:pPr>
        <w:jc w:val="both"/>
        <w:rPr>
          <w:rFonts w:cs="Arial"/>
        </w:rPr>
      </w:pPr>
      <w:r>
        <w:rPr>
          <w:rFonts w:cs="Arial"/>
        </w:rPr>
        <w:t>Příloha č.</w:t>
      </w:r>
      <w:r w:rsidR="00B2143D">
        <w:rPr>
          <w:rFonts w:cs="Arial"/>
        </w:rPr>
        <w:t>1_C</w:t>
      </w:r>
      <w:r w:rsidR="004A5C1C">
        <w:rPr>
          <w:rFonts w:cs="Arial"/>
        </w:rPr>
        <w:t xml:space="preserve"> </w:t>
      </w:r>
      <w:r w:rsidR="004A5C1C" w:rsidRPr="00940FED">
        <w:rPr>
          <w:rFonts w:cs="Arial"/>
        </w:rPr>
        <w:t>–</w:t>
      </w:r>
      <w:r w:rsidR="004A5C1C">
        <w:rPr>
          <w:rFonts w:cs="Arial"/>
        </w:rPr>
        <w:t xml:space="preserve"> </w:t>
      </w:r>
      <w:r w:rsidR="004D3F38">
        <w:rPr>
          <w:rFonts w:cs="Arial"/>
        </w:rPr>
        <w:t>Podrobný popis opatření Souhrnného akčního plánu Strategie restrukturalizace Ústeckého, Moravskoslezského a Karlovarského kraje</w:t>
      </w:r>
    </w:p>
    <w:p w14:paraId="1CC6EA5C" w14:textId="4FDED967" w:rsidR="00DA5293" w:rsidRPr="00940FED" w:rsidRDefault="00DA5293" w:rsidP="00652064">
      <w:pPr>
        <w:jc w:val="both"/>
        <w:rPr>
          <w:rFonts w:cs="Arial"/>
        </w:rPr>
      </w:pPr>
      <w:r>
        <w:rPr>
          <w:rFonts w:cs="Arial"/>
        </w:rPr>
        <w:t xml:space="preserve">Příloha č. 1_D – </w:t>
      </w:r>
      <w:r w:rsidR="004D3F38">
        <w:rPr>
          <w:rFonts w:cs="Arial"/>
        </w:rPr>
        <w:t>Hlavní rozvojové projekty krajů</w:t>
      </w:r>
    </w:p>
    <w:p w14:paraId="3F2AF65A" w14:textId="3E9437D0" w:rsidR="00795829" w:rsidRDefault="00795829">
      <w:pPr>
        <w:rPr>
          <w:rFonts w:eastAsiaTheme="majorEastAsia" w:cs="Arial"/>
          <w:color w:val="2E74B5" w:themeColor="accent1" w:themeShade="BF"/>
          <w:sz w:val="32"/>
          <w:szCs w:val="32"/>
        </w:rPr>
      </w:pPr>
    </w:p>
    <w:p w14:paraId="572DFF20" w14:textId="77777777" w:rsidR="00795829" w:rsidRPr="00940FED" w:rsidRDefault="00795829">
      <w:pPr>
        <w:rPr>
          <w:rFonts w:cs="Arial"/>
        </w:rPr>
      </w:pPr>
    </w:p>
    <w:sectPr w:rsidR="00795829" w:rsidRPr="00940FED" w:rsidSect="00C6605C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Weissová Kristýna" w:date="2024-08-28T13:26:00Z" w:initials="WK">
    <w:p w14:paraId="12BF6ED5" w14:textId="41AD85C3" w:rsidR="007737A9" w:rsidRDefault="007737A9">
      <w:pPr>
        <w:pStyle w:val="Textkomente"/>
      </w:pPr>
      <w:r>
        <w:rPr>
          <w:rStyle w:val="Odkaznakoment"/>
        </w:rPr>
        <w:annotationRef/>
      </w:r>
      <w:r>
        <w:t>Bude doplněn měsíc předkládání na vládu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2BF6ED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79A422" w16cex:dateUtc="2024-08-28T11:2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2BF6ED5" w16cid:durableId="2A79A42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BDC18C" w14:textId="77777777" w:rsidR="00AC33BE" w:rsidRDefault="00AC33BE" w:rsidP="00452578">
      <w:r>
        <w:separator/>
      </w:r>
    </w:p>
  </w:endnote>
  <w:endnote w:type="continuationSeparator" w:id="0">
    <w:p w14:paraId="1104D880" w14:textId="77777777" w:rsidR="00AC33BE" w:rsidRDefault="00AC33BE" w:rsidP="00452578">
      <w:r>
        <w:continuationSeparator/>
      </w:r>
    </w:p>
  </w:endnote>
  <w:endnote w:type="continuationNotice" w:id="1">
    <w:p w14:paraId="4AAECF44" w14:textId="77777777" w:rsidR="00AC33BE" w:rsidRDefault="00AC33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749CF8" w14:textId="77777777" w:rsidR="007942DD" w:rsidRDefault="007942D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133876" w14:textId="3B8E5D8A" w:rsidR="00AD21B3" w:rsidRDefault="00F15D02" w:rsidP="00452578">
    <w:pPr>
      <w:pStyle w:val="Zpat"/>
      <w:jc w:val="center"/>
      <w:rPr>
        <w:b/>
        <w:color w:val="00206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FB3E215" wp14:editId="24B3F0AB">
          <wp:simplePos x="0" y="0"/>
          <wp:positionH relativeFrom="column">
            <wp:posOffset>591820</wp:posOffset>
          </wp:positionH>
          <wp:positionV relativeFrom="paragraph">
            <wp:posOffset>6985</wp:posOffset>
          </wp:positionV>
          <wp:extent cx="1744980" cy="475208"/>
          <wp:effectExtent l="0" t="0" r="7620" b="1270"/>
          <wp:wrapNone/>
          <wp:docPr id="1755077377" name="Obrázek 1755077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56281" cy="478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A7F02">
      <w:rPr>
        <w:noProof/>
      </w:rPr>
      <w:drawing>
        <wp:anchor distT="0" distB="0" distL="114300" distR="114300" simplePos="0" relativeHeight="251659264" behindDoc="1" locked="0" layoutInCell="1" allowOverlap="1" wp14:anchorId="4D4CBBD1" wp14:editId="23BEE117">
          <wp:simplePos x="0" y="0"/>
          <wp:positionH relativeFrom="column">
            <wp:posOffset>2795270</wp:posOffset>
          </wp:positionH>
          <wp:positionV relativeFrom="paragraph">
            <wp:posOffset>13335</wp:posOffset>
          </wp:positionV>
          <wp:extent cx="1753443" cy="452125"/>
          <wp:effectExtent l="0" t="0" r="0" b="5080"/>
          <wp:wrapNone/>
          <wp:docPr id="4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4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0849" cy="45661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2D0749A" w14:textId="68B09587" w:rsidR="00AD21B3" w:rsidRDefault="007942DD" w:rsidP="0084197C">
    <w:pPr>
      <w:pStyle w:val="Zpat"/>
      <w:tabs>
        <w:tab w:val="clear" w:pos="4536"/>
        <w:tab w:val="center" w:pos="142"/>
      </w:tabs>
      <w:jc w:val="right"/>
    </w:pPr>
    <w:sdt>
      <w:sdtPr>
        <w:id w:val="-1131168681"/>
        <w:docPartObj>
          <w:docPartGallery w:val="Page Numbers (Top of Page)"/>
          <w:docPartUnique/>
        </w:docPartObj>
      </w:sdtPr>
      <w:sdtEndPr/>
      <w:sdtContent>
        <w:r w:rsidR="00AD21B3">
          <w:rPr>
            <w:b/>
            <w:bCs/>
            <w:sz w:val="24"/>
            <w:szCs w:val="24"/>
          </w:rPr>
          <w:fldChar w:fldCharType="begin"/>
        </w:r>
        <w:r w:rsidR="00AD21B3">
          <w:rPr>
            <w:b/>
            <w:bCs/>
          </w:rPr>
          <w:instrText>PAGE</w:instrText>
        </w:r>
        <w:r w:rsidR="00AD21B3">
          <w:rPr>
            <w:b/>
            <w:bCs/>
            <w:sz w:val="24"/>
            <w:szCs w:val="24"/>
          </w:rPr>
          <w:fldChar w:fldCharType="separate"/>
        </w:r>
        <w:r w:rsidR="00740661">
          <w:rPr>
            <w:b/>
            <w:bCs/>
            <w:noProof/>
          </w:rPr>
          <w:t>17</w:t>
        </w:r>
        <w:r w:rsidR="00AD21B3">
          <w:rPr>
            <w:b/>
            <w:bCs/>
            <w:sz w:val="24"/>
            <w:szCs w:val="24"/>
          </w:rPr>
          <w:fldChar w:fldCharType="end"/>
        </w:r>
        <w:r w:rsidR="00AD21B3">
          <w:t xml:space="preserve"> / </w:t>
        </w:r>
        <w:r w:rsidR="00AD21B3">
          <w:rPr>
            <w:b/>
            <w:bCs/>
            <w:sz w:val="24"/>
            <w:szCs w:val="24"/>
          </w:rPr>
          <w:fldChar w:fldCharType="begin"/>
        </w:r>
        <w:r w:rsidR="00AD21B3">
          <w:rPr>
            <w:b/>
            <w:bCs/>
          </w:rPr>
          <w:instrText>NUMPAGES</w:instrText>
        </w:r>
        <w:r w:rsidR="00AD21B3">
          <w:rPr>
            <w:b/>
            <w:bCs/>
            <w:sz w:val="24"/>
            <w:szCs w:val="24"/>
          </w:rPr>
          <w:fldChar w:fldCharType="separate"/>
        </w:r>
        <w:r w:rsidR="00740661">
          <w:rPr>
            <w:b/>
            <w:bCs/>
            <w:noProof/>
          </w:rPr>
          <w:t>17</w:t>
        </w:r>
        <w:r w:rsidR="00AD21B3">
          <w:rPr>
            <w:b/>
            <w:bCs/>
            <w:sz w:val="24"/>
            <w:szCs w:val="24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0C3C5" w14:textId="77777777" w:rsidR="007942DD" w:rsidRDefault="007942D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28AE19" w14:textId="77777777" w:rsidR="00AC33BE" w:rsidRDefault="00AC33BE" w:rsidP="00452578">
      <w:r>
        <w:separator/>
      </w:r>
    </w:p>
  </w:footnote>
  <w:footnote w:type="continuationSeparator" w:id="0">
    <w:p w14:paraId="7EC8E766" w14:textId="77777777" w:rsidR="00AC33BE" w:rsidRDefault="00AC33BE" w:rsidP="00452578">
      <w:r>
        <w:continuationSeparator/>
      </w:r>
    </w:p>
  </w:footnote>
  <w:footnote w:type="continuationNotice" w:id="1">
    <w:p w14:paraId="5EDD5553" w14:textId="77777777" w:rsidR="00AC33BE" w:rsidRDefault="00AC33BE"/>
  </w:footnote>
  <w:footnote w:id="2">
    <w:p w14:paraId="0B5E822B" w14:textId="4C91927A" w:rsidR="00E908CA" w:rsidRDefault="00E908C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E908CA">
        <w:t>Usnesení vlády České republiky ze dne 14. prosince 2022, č. 1047.</w:t>
      </w:r>
    </w:p>
  </w:footnote>
  <w:footnote w:id="3">
    <w:p w14:paraId="4D14F720" w14:textId="5211C959" w:rsidR="003600E1" w:rsidRPr="003600E1" w:rsidRDefault="003600E1" w:rsidP="003600E1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D65639">
        <w:t>Zpráva o realizaci opatření souhrnných akčních plánů hospodářské restrukturalizace</w:t>
      </w:r>
      <w:r w:rsidRPr="003600E1">
        <w:t xml:space="preserve"> Ústeckého, Moravskoslezského a Karlovarského kraje 1. 1. 2023 – 31. 12. 2023”, </w:t>
      </w:r>
      <w:hyperlink r:id="rId1" w:history="1">
        <w:r w:rsidRPr="003600E1">
          <w:rPr>
            <w:rStyle w:val="Hypertextovodkaz"/>
          </w:rPr>
          <w:t>ZoR-2023-vc-priloh-PDF.pdf.aspx (dotaceeu.cz)</w:t>
        </w:r>
      </w:hyperlink>
      <w:r w:rsidRPr="003600E1">
        <w:t>, 2023</w:t>
      </w:r>
    </w:p>
    <w:p w14:paraId="14E6EEC1" w14:textId="385975D2" w:rsidR="003600E1" w:rsidRDefault="003600E1">
      <w:pPr>
        <w:pStyle w:val="Textpoznpodarou"/>
      </w:pPr>
    </w:p>
  </w:footnote>
  <w:footnote w:id="4">
    <w:p w14:paraId="065D40A1" w14:textId="1E82852D" w:rsidR="00DF2175" w:rsidRPr="001B0FC9" w:rsidRDefault="00DF2175" w:rsidP="00DF2175">
      <w:pPr>
        <w:pStyle w:val="Textpoznpodarou"/>
        <w:rPr>
          <w:rFonts w:ascii="Arial" w:hAnsi="Arial" w:cs="Arial"/>
        </w:rPr>
      </w:pPr>
      <w:r>
        <w:rPr>
          <w:rStyle w:val="Znakapoznpodarou"/>
          <w:rFonts w:ascii="Arial" w:hAnsi="Arial" w:cs="Arial"/>
        </w:rPr>
        <w:t>3</w:t>
      </w:r>
      <w:r w:rsidRPr="001B0FC9">
        <w:rPr>
          <w:rFonts w:ascii="Arial" w:hAnsi="Arial" w:cs="Arial"/>
        </w:rPr>
        <w:t xml:space="preserve"> Finanční nástroj – specifické zvýhodnění nelze vyčíslit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18665" w14:textId="00121196" w:rsidR="007942DD" w:rsidRDefault="007942DD">
    <w:pPr>
      <w:pStyle w:val="Zhlav"/>
    </w:pPr>
    <w:r>
      <w:rPr>
        <w:noProof/>
      </w:rPr>
      <w:pict w14:anchorId="48A5148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05171579" o:spid="_x0000_s149506" type="#_x0000_t136" style="position:absolute;margin-left:0;margin-top:0;width:564.1pt;height:75.2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ACOVNÍ VERZ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62D65" w14:textId="55CDA705" w:rsidR="00AD21B3" w:rsidRDefault="007942DD" w:rsidP="00452578">
    <w:pPr>
      <w:pStyle w:val="Zhlav"/>
      <w:jc w:val="center"/>
    </w:pPr>
    <w:r>
      <w:rPr>
        <w:noProof/>
      </w:rPr>
      <w:pict w14:anchorId="531E8B2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05171580" o:spid="_x0000_s149507" type="#_x0000_t136" style="position:absolute;left:0;text-align:left;margin-left:0;margin-top:0;width:564.1pt;height:75.2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ACOVNÍ VERZE"/>
        </v:shape>
      </w:pict>
    </w:r>
    <w:r w:rsidR="00AD21B3" w:rsidRPr="00BA0E8F">
      <w:rPr>
        <w:noProof/>
        <w:lang w:eastAsia="cs-CZ"/>
      </w:rPr>
      <w:drawing>
        <wp:inline distT="0" distB="0" distL="0" distR="0" wp14:anchorId="56488144" wp14:editId="3693DF3A">
          <wp:extent cx="1923731" cy="641985"/>
          <wp:effectExtent l="0" t="0" r="635" b="5715"/>
          <wp:docPr id="3" name="Obrázek 3" descr="C:\Users\lanand\Desktop\MMMR - formuláře\NVT - návrh formulářů\NT RESTART v3_ba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anand\Desktop\MMMR - formuláře\NVT - návrh formulářů\NT RESTART v3_bar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2290"/>
                  <a:stretch/>
                </pic:blipFill>
                <pic:spPr bwMode="auto">
                  <a:xfrm>
                    <a:off x="0" y="0"/>
                    <a:ext cx="1996148" cy="66615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4B3E3" w14:textId="47B6208B" w:rsidR="007942DD" w:rsidRDefault="007942DD">
    <w:pPr>
      <w:pStyle w:val="Zhlav"/>
    </w:pPr>
    <w:r>
      <w:rPr>
        <w:noProof/>
      </w:rPr>
      <w:pict w14:anchorId="57ED5A8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05171578" o:spid="_x0000_s149505" type="#_x0000_t136" style="position:absolute;margin-left:0;margin-top:0;width:564.1pt;height:75.2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ACOVNÍ VERZ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E1788F"/>
    <w:multiLevelType w:val="multilevel"/>
    <w:tmpl w:val="D6DAF2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65379D"/>
    <w:multiLevelType w:val="hybridMultilevel"/>
    <w:tmpl w:val="DACEA810"/>
    <w:lvl w:ilvl="0" w:tplc="73482F60">
      <w:start w:val="1"/>
      <w:numFmt w:val="lowerLetter"/>
      <w:lvlText w:val="%1)"/>
      <w:lvlJc w:val="left"/>
      <w:pPr>
        <w:ind w:left="75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2D3311"/>
    <w:multiLevelType w:val="hybridMultilevel"/>
    <w:tmpl w:val="9A8C6614"/>
    <w:lvl w:ilvl="0" w:tplc="04050017">
      <w:start w:val="1"/>
      <w:numFmt w:val="lowerLetter"/>
      <w:lvlText w:val="%1)"/>
      <w:lvlJc w:val="left"/>
      <w:pPr>
        <w:ind w:left="1493" w:hanging="360"/>
      </w:pPr>
    </w:lvl>
    <w:lvl w:ilvl="1" w:tplc="04050019" w:tentative="1">
      <w:start w:val="1"/>
      <w:numFmt w:val="lowerLetter"/>
      <w:lvlText w:val="%2."/>
      <w:lvlJc w:val="left"/>
      <w:pPr>
        <w:ind w:left="2213" w:hanging="360"/>
      </w:pPr>
    </w:lvl>
    <w:lvl w:ilvl="2" w:tplc="0405001B" w:tentative="1">
      <w:start w:val="1"/>
      <w:numFmt w:val="lowerRoman"/>
      <w:lvlText w:val="%3."/>
      <w:lvlJc w:val="right"/>
      <w:pPr>
        <w:ind w:left="2933" w:hanging="180"/>
      </w:pPr>
    </w:lvl>
    <w:lvl w:ilvl="3" w:tplc="0405000F" w:tentative="1">
      <w:start w:val="1"/>
      <w:numFmt w:val="decimal"/>
      <w:lvlText w:val="%4."/>
      <w:lvlJc w:val="left"/>
      <w:pPr>
        <w:ind w:left="3653" w:hanging="360"/>
      </w:pPr>
    </w:lvl>
    <w:lvl w:ilvl="4" w:tplc="04050019" w:tentative="1">
      <w:start w:val="1"/>
      <w:numFmt w:val="lowerLetter"/>
      <w:lvlText w:val="%5."/>
      <w:lvlJc w:val="left"/>
      <w:pPr>
        <w:ind w:left="4373" w:hanging="360"/>
      </w:pPr>
    </w:lvl>
    <w:lvl w:ilvl="5" w:tplc="0405001B" w:tentative="1">
      <w:start w:val="1"/>
      <w:numFmt w:val="lowerRoman"/>
      <w:lvlText w:val="%6."/>
      <w:lvlJc w:val="right"/>
      <w:pPr>
        <w:ind w:left="5093" w:hanging="180"/>
      </w:pPr>
    </w:lvl>
    <w:lvl w:ilvl="6" w:tplc="0405000F" w:tentative="1">
      <w:start w:val="1"/>
      <w:numFmt w:val="decimal"/>
      <w:lvlText w:val="%7."/>
      <w:lvlJc w:val="left"/>
      <w:pPr>
        <w:ind w:left="5813" w:hanging="360"/>
      </w:pPr>
    </w:lvl>
    <w:lvl w:ilvl="7" w:tplc="04050019" w:tentative="1">
      <w:start w:val="1"/>
      <w:numFmt w:val="lowerLetter"/>
      <w:lvlText w:val="%8."/>
      <w:lvlJc w:val="left"/>
      <w:pPr>
        <w:ind w:left="6533" w:hanging="360"/>
      </w:pPr>
    </w:lvl>
    <w:lvl w:ilvl="8" w:tplc="0405001B" w:tentative="1">
      <w:start w:val="1"/>
      <w:numFmt w:val="lowerRoman"/>
      <w:lvlText w:val="%9."/>
      <w:lvlJc w:val="right"/>
      <w:pPr>
        <w:ind w:left="7253" w:hanging="180"/>
      </w:pPr>
    </w:lvl>
  </w:abstractNum>
  <w:abstractNum w:abstractNumId="3" w15:restartNumberingAfterBreak="0">
    <w:nsid w:val="44B173E6"/>
    <w:multiLevelType w:val="hybridMultilevel"/>
    <w:tmpl w:val="30C8EB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7678F6"/>
    <w:multiLevelType w:val="hybridMultilevel"/>
    <w:tmpl w:val="DCD6ACF0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956EAB"/>
    <w:multiLevelType w:val="hybridMultilevel"/>
    <w:tmpl w:val="D92274C0"/>
    <w:lvl w:ilvl="0" w:tplc="FEC0D8F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9333526">
    <w:abstractNumId w:val="5"/>
  </w:num>
  <w:num w:numId="2" w16cid:durableId="83258961">
    <w:abstractNumId w:val="3"/>
  </w:num>
  <w:num w:numId="3" w16cid:durableId="916089131">
    <w:abstractNumId w:val="0"/>
  </w:num>
  <w:num w:numId="4" w16cid:durableId="1385106084">
    <w:abstractNumId w:val="2"/>
  </w:num>
  <w:num w:numId="5" w16cid:durableId="1448431052">
    <w:abstractNumId w:val="1"/>
  </w:num>
  <w:num w:numId="6" w16cid:durableId="1387223228">
    <w:abstractNumId w:val="4"/>
  </w:num>
  <w:numIdMacAtCleanup w:val="5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Weissová Kristýna">
    <w15:presenceInfo w15:providerId="AD" w15:userId="S::kristyna.weissova@mmr.cz::40116847-0f29-4efe-a1b8-88bf96a075b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149508"/>
    <o:shapelayout v:ext="edit">
      <o:idmap v:ext="edit" data="146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5BCC"/>
    <w:rsid w:val="000024A2"/>
    <w:rsid w:val="00002E4E"/>
    <w:rsid w:val="000045BE"/>
    <w:rsid w:val="00007536"/>
    <w:rsid w:val="000101EA"/>
    <w:rsid w:val="00013D3F"/>
    <w:rsid w:val="00015D55"/>
    <w:rsid w:val="000171F5"/>
    <w:rsid w:val="000172D6"/>
    <w:rsid w:val="0001777F"/>
    <w:rsid w:val="00023A32"/>
    <w:rsid w:val="0002656A"/>
    <w:rsid w:val="0002791C"/>
    <w:rsid w:val="00031212"/>
    <w:rsid w:val="0003654A"/>
    <w:rsid w:val="00036E52"/>
    <w:rsid w:val="00042027"/>
    <w:rsid w:val="00043C17"/>
    <w:rsid w:val="0004542E"/>
    <w:rsid w:val="00046508"/>
    <w:rsid w:val="00047856"/>
    <w:rsid w:val="00056FBB"/>
    <w:rsid w:val="00057550"/>
    <w:rsid w:val="000652E5"/>
    <w:rsid w:val="00075079"/>
    <w:rsid w:val="0008236F"/>
    <w:rsid w:val="00085C13"/>
    <w:rsid w:val="00086A5F"/>
    <w:rsid w:val="000953E4"/>
    <w:rsid w:val="00097057"/>
    <w:rsid w:val="000A3D05"/>
    <w:rsid w:val="000A7185"/>
    <w:rsid w:val="000B1C06"/>
    <w:rsid w:val="000C1109"/>
    <w:rsid w:val="000C1E63"/>
    <w:rsid w:val="000C48E0"/>
    <w:rsid w:val="000D154B"/>
    <w:rsid w:val="000E19B3"/>
    <w:rsid w:val="000E1FBA"/>
    <w:rsid w:val="000F562E"/>
    <w:rsid w:val="001007B1"/>
    <w:rsid w:val="00100A57"/>
    <w:rsid w:val="0011440D"/>
    <w:rsid w:val="00116191"/>
    <w:rsid w:val="001175F4"/>
    <w:rsid w:val="00122644"/>
    <w:rsid w:val="00125526"/>
    <w:rsid w:val="00125926"/>
    <w:rsid w:val="00133AD0"/>
    <w:rsid w:val="00136679"/>
    <w:rsid w:val="00136F2A"/>
    <w:rsid w:val="00137B80"/>
    <w:rsid w:val="00140B49"/>
    <w:rsid w:val="00142543"/>
    <w:rsid w:val="00143023"/>
    <w:rsid w:val="0014440D"/>
    <w:rsid w:val="0014551D"/>
    <w:rsid w:val="0014756A"/>
    <w:rsid w:val="00154B92"/>
    <w:rsid w:val="001569B5"/>
    <w:rsid w:val="00166BC1"/>
    <w:rsid w:val="00174C5E"/>
    <w:rsid w:val="00176764"/>
    <w:rsid w:val="001802E2"/>
    <w:rsid w:val="00181A2B"/>
    <w:rsid w:val="0018567A"/>
    <w:rsid w:val="00187134"/>
    <w:rsid w:val="0019145B"/>
    <w:rsid w:val="00196662"/>
    <w:rsid w:val="001977A3"/>
    <w:rsid w:val="001A03AC"/>
    <w:rsid w:val="001A0FEA"/>
    <w:rsid w:val="001A1DA1"/>
    <w:rsid w:val="001A37CF"/>
    <w:rsid w:val="001A4440"/>
    <w:rsid w:val="001A6B8A"/>
    <w:rsid w:val="001A7F02"/>
    <w:rsid w:val="001B01AE"/>
    <w:rsid w:val="001B0820"/>
    <w:rsid w:val="001B0FC9"/>
    <w:rsid w:val="001B4901"/>
    <w:rsid w:val="001B4B51"/>
    <w:rsid w:val="001B5397"/>
    <w:rsid w:val="001B624E"/>
    <w:rsid w:val="001B66C7"/>
    <w:rsid w:val="001B77D2"/>
    <w:rsid w:val="001C1EAC"/>
    <w:rsid w:val="001C2BF9"/>
    <w:rsid w:val="001C3396"/>
    <w:rsid w:val="001C35FC"/>
    <w:rsid w:val="001C4581"/>
    <w:rsid w:val="001C743F"/>
    <w:rsid w:val="001D4B5F"/>
    <w:rsid w:val="001D70E1"/>
    <w:rsid w:val="001E3DAE"/>
    <w:rsid w:val="001E53F9"/>
    <w:rsid w:val="001E7459"/>
    <w:rsid w:val="001F1FEF"/>
    <w:rsid w:val="001F30CF"/>
    <w:rsid w:val="001F3D6B"/>
    <w:rsid w:val="001F5A8C"/>
    <w:rsid w:val="001F6E64"/>
    <w:rsid w:val="002053A7"/>
    <w:rsid w:val="002073F7"/>
    <w:rsid w:val="0021225D"/>
    <w:rsid w:val="002141E6"/>
    <w:rsid w:val="00217E52"/>
    <w:rsid w:val="0022007B"/>
    <w:rsid w:val="0022057F"/>
    <w:rsid w:val="002206B5"/>
    <w:rsid w:val="0022395C"/>
    <w:rsid w:val="00226CE4"/>
    <w:rsid w:val="00232EC5"/>
    <w:rsid w:val="002407C0"/>
    <w:rsid w:val="002411C4"/>
    <w:rsid w:val="002422DC"/>
    <w:rsid w:val="00243D04"/>
    <w:rsid w:val="00244660"/>
    <w:rsid w:val="0025087D"/>
    <w:rsid w:val="00252DE3"/>
    <w:rsid w:val="00272F3A"/>
    <w:rsid w:val="0027679C"/>
    <w:rsid w:val="00287C8C"/>
    <w:rsid w:val="002931D6"/>
    <w:rsid w:val="00295672"/>
    <w:rsid w:val="002A2BEF"/>
    <w:rsid w:val="002B7DE6"/>
    <w:rsid w:val="002C072B"/>
    <w:rsid w:val="002C1100"/>
    <w:rsid w:val="002C64CA"/>
    <w:rsid w:val="002D080B"/>
    <w:rsid w:val="002D1F3D"/>
    <w:rsid w:val="002D4458"/>
    <w:rsid w:val="002E6C30"/>
    <w:rsid w:val="002F1038"/>
    <w:rsid w:val="002F6803"/>
    <w:rsid w:val="002F7C61"/>
    <w:rsid w:val="003005F8"/>
    <w:rsid w:val="00306428"/>
    <w:rsid w:val="00315F9E"/>
    <w:rsid w:val="003232D5"/>
    <w:rsid w:val="00327952"/>
    <w:rsid w:val="003340B7"/>
    <w:rsid w:val="003354BB"/>
    <w:rsid w:val="0033688D"/>
    <w:rsid w:val="00343F07"/>
    <w:rsid w:val="00347AB9"/>
    <w:rsid w:val="00357D49"/>
    <w:rsid w:val="003600E1"/>
    <w:rsid w:val="00366F1B"/>
    <w:rsid w:val="00370B65"/>
    <w:rsid w:val="003729D1"/>
    <w:rsid w:val="00374E7E"/>
    <w:rsid w:val="00381DB9"/>
    <w:rsid w:val="00386C3C"/>
    <w:rsid w:val="00387507"/>
    <w:rsid w:val="0039206F"/>
    <w:rsid w:val="0039437C"/>
    <w:rsid w:val="0039548D"/>
    <w:rsid w:val="003B1CDF"/>
    <w:rsid w:val="003C0837"/>
    <w:rsid w:val="003C2193"/>
    <w:rsid w:val="003C4983"/>
    <w:rsid w:val="003D0DF6"/>
    <w:rsid w:val="003D2604"/>
    <w:rsid w:val="003D655E"/>
    <w:rsid w:val="003E5168"/>
    <w:rsid w:val="003E579E"/>
    <w:rsid w:val="003F5999"/>
    <w:rsid w:val="00407F9C"/>
    <w:rsid w:val="00411AE4"/>
    <w:rsid w:val="00411B40"/>
    <w:rsid w:val="00415226"/>
    <w:rsid w:val="004211ED"/>
    <w:rsid w:val="0042496F"/>
    <w:rsid w:val="00425824"/>
    <w:rsid w:val="0043228C"/>
    <w:rsid w:val="00447529"/>
    <w:rsid w:val="00447D94"/>
    <w:rsid w:val="00451EBA"/>
    <w:rsid w:val="004523B1"/>
    <w:rsid w:val="004523E9"/>
    <w:rsid w:val="00452578"/>
    <w:rsid w:val="00454E20"/>
    <w:rsid w:val="00455BCF"/>
    <w:rsid w:val="00461E0B"/>
    <w:rsid w:val="00466C29"/>
    <w:rsid w:val="00467840"/>
    <w:rsid w:val="00467D37"/>
    <w:rsid w:val="0047448F"/>
    <w:rsid w:val="004769E7"/>
    <w:rsid w:val="0047758C"/>
    <w:rsid w:val="00477CE7"/>
    <w:rsid w:val="00483F32"/>
    <w:rsid w:val="0048491C"/>
    <w:rsid w:val="00485358"/>
    <w:rsid w:val="00491012"/>
    <w:rsid w:val="0049233D"/>
    <w:rsid w:val="00497BC4"/>
    <w:rsid w:val="004A1DCA"/>
    <w:rsid w:val="004A3E90"/>
    <w:rsid w:val="004A5C1C"/>
    <w:rsid w:val="004B5038"/>
    <w:rsid w:val="004C07F9"/>
    <w:rsid w:val="004C1158"/>
    <w:rsid w:val="004D13DD"/>
    <w:rsid w:val="004D3F38"/>
    <w:rsid w:val="004D5498"/>
    <w:rsid w:val="004D5870"/>
    <w:rsid w:val="004E02B1"/>
    <w:rsid w:val="004E512D"/>
    <w:rsid w:val="004E6BD9"/>
    <w:rsid w:val="004F5ACE"/>
    <w:rsid w:val="004F5B67"/>
    <w:rsid w:val="004F7E6A"/>
    <w:rsid w:val="00503E19"/>
    <w:rsid w:val="00503EF2"/>
    <w:rsid w:val="00504D3F"/>
    <w:rsid w:val="0051438C"/>
    <w:rsid w:val="00521613"/>
    <w:rsid w:val="00523B03"/>
    <w:rsid w:val="005259E2"/>
    <w:rsid w:val="005261CA"/>
    <w:rsid w:val="00530196"/>
    <w:rsid w:val="005307C2"/>
    <w:rsid w:val="005314AD"/>
    <w:rsid w:val="00531EE6"/>
    <w:rsid w:val="00532328"/>
    <w:rsid w:val="005351DE"/>
    <w:rsid w:val="005458E7"/>
    <w:rsid w:val="00547D45"/>
    <w:rsid w:val="005531DB"/>
    <w:rsid w:val="0055711C"/>
    <w:rsid w:val="00562B03"/>
    <w:rsid w:val="00562CFA"/>
    <w:rsid w:val="00575C50"/>
    <w:rsid w:val="00584573"/>
    <w:rsid w:val="00586E3D"/>
    <w:rsid w:val="00590B93"/>
    <w:rsid w:val="0059446E"/>
    <w:rsid w:val="005A2686"/>
    <w:rsid w:val="005A3B04"/>
    <w:rsid w:val="005B1450"/>
    <w:rsid w:val="005B5C90"/>
    <w:rsid w:val="005C50F8"/>
    <w:rsid w:val="005C53FB"/>
    <w:rsid w:val="005C7E24"/>
    <w:rsid w:val="005D6B7B"/>
    <w:rsid w:val="005E33F7"/>
    <w:rsid w:val="005E36B1"/>
    <w:rsid w:val="005E3D9A"/>
    <w:rsid w:val="005F0195"/>
    <w:rsid w:val="005F50A7"/>
    <w:rsid w:val="005F5218"/>
    <w:rsid w:val="005F66A3"/>
    <w:rsid w:val="005F6D79"/>
    <w:rsid w:val="006023B0"/>
    <w:rsid w:val="006112AC"/>
    <w:rsid w:val="00612ED2"/>
    <w:rsid w:val="00613D1E"/>
    <w:rsid w:val="00614D6F"/>
    <w:rsid w:val="00615FAA"/>
    <w:rsid w:val="006218DC"/>
    <w:rsid w:val="0062296F"/>
    <w:rsid w:val="00624C73"/>
    <w:rsid w:val="00627D78"/>
    <w:rsid w:val="006360BE"/>
    <w:rsid w:val="006362F2"/>
    <w:rsid w:val="00637AB3"/>
    <w:rsid w:val="00641A2C"/>
    <w:rsid w:val="0064427E"/>
    <w:rsid w:val="0065025D"/>
    <w:rsid w:val="00652064"/>
    <w:rsid w:val="006530B6"/>
    <w:rsid w:val="00655FBF"/>
    <w:rsid w:val="006600FE"/>
    <w:rsid w:val="00660C3B"/>
    <w:rsid w:val="0066463D"/>
    <w:rsid w:val="00665198"/>
    <w:rsid w:val="00666F7D"/>
    <w:rsid w:val="00673EF3"/>
    <w:rsid w:val="00676B77"/>
    <w:rsid w:val="0068100B"/>
    <w:rsid w:val="00695005"/>
    <w:rsid w:val="006979C9"/>
    <w:rsid w:val="006A1282"/>
    <w:rsid w:val="006A357B"/>
    <w:rsid w:val="006A3E49"/>
    <w:rsid w:val="006B32DF"/>
    <w:rsid w:val="006B5B49"/>
    <w:rsid w:val="006B67FC"/>
    <w:rsid w:val="006B7DE0"/>
    <w:rsid w:val="006C79CA"/>
    <w:rsid w:val="006D003F"/>
    <w:rsid w:val="006D305F"/>
    <w:rsid w:val="006D5D4E"/>
    <w:rsid w:val="006D7657"/>
    <w:rsid w:val="006E107E"/>
    <w:rsid w:val="006E2EBF"/>
    <w:rsid w:val="006E589C"/>
    <w:rsid w:val="006F10AE"/>
    <w:rsid w:val="006F251E"/>
    <w:rsid w:val="006F3BD2"/>
    <w:rsid w:val="006F7BE7"/>
    <w:rsid w:val="00704FFB"/>
    <w:rsid w:val="00705A4C"/>
    <w:rsid w:val="00710018"/>
    <w:rsid w:val="00711B3C"/>
    <w:rsid w:val="0072396A"/>
    <w:rsid w:val="00725B3A"/>
    <w:rsid w:val="00726B39"/>
    <w:rsid w:val="00736AA1"/>
    <w:rsid w:val="00737CE2"/>
    <w:rsid w:val="00740661"/>
    <w:rsid w:val="007422B1"/>
    <w:rsid w:val="007453E6"/>
    <w:rsid w:val="007460E7"/>
    <w:rsid w:val="0075222C"/>
    <w:rsid w:val="007531D0"/>
    <w:rsid w:val="0075629E"/>
    <w:rsid w:val="00756FE4"/>
    <w:rsid w:val="00762440"/>
    <w:rsid w:val="00765AF4"/>
    <w:rsid w:val="00771306"/>
    <w:rsid w:val="007737A9"/>
    <w:rsid w:val="007851A6"/>
    <w:rsid w:val="00792E05"/>
    <w:rsid w:val="007942DD"/>
    <w:rsid w:val="00795829"/>
    <w:rsid w:val="007A116E"/>
    <w:rsid w:val="007A3259"/>
    <w:rsid w:val="007A60A8"/>
    <w:rsid w:val="007A69FC"/>
    <w:rsid w:val="007B1683"/>
    <w:rsid w:val="007B1FFC"/>
    <w:rsid w:val="007B35BE"/>
    <w:rsid w:val="007C2884"/>
    <w:rsid w:val="007C2E74"/>
    <w:rsid w:val="007C4AF7"/>
    <w:rsid w:val="007E162D"/>
    <w:rsid w:val="007E5CCC"/>
    <w:rsid w:val="007F135C"/>
    <w:rsid w:val="007F1C59"/>
    <w:rsid w:val="007F5FB8"/>
    <w:rsid w:val="0080241C"/>
    <w:rsid w:val="008041AF"/>
    <w:rsid w:val="0080595C"/>
    <w:rsid w:val="00820CB3"/>
    <w:rsid w:val="00826030"/>
    <w:rsid w:val="008339C6"/>
    <w:rsid w:val="00835769"/>
    <w:rsid w:val="0084197C"/>
    <w:rsid w:val="008517D8"/>
    <w:rsid w:val="00856ECC"/>
    <w:rsid w:val="008646B2"/>
    <w:rsid w:val="008648AD"/>
    <w:rsid w:val="00866E98"/>
    <w:rsid w:val="008768E9"/>
    <w:rsid w:val="00877AFB"/>
    <w:rsid w:val="008823E6"/>
    <w:rsid w:val="0088266A"/>
    <w:rsid w:val="0088708D"/>
    <w:rsid w:val="00887292"/>
    <w:rsid w:val="00887F2B"/>
    <w:rsid w:val="008A191B"/>
    <w:rsid w:val="008A39B0"/>
    <w:rsid w:val="008B2333"/>
    <w:rsid w:val="008B2B3B"/>
    <w:rsid w:val="008B7A6D"/>
    <w:rsid w:val="008C685B"/>
    <w:rsid w:val="008D1449"/>
    <w:rsid w:val="008D5645"/>
    <w:rsid w:val="008D675E"/>
    <w:rsid w:val="008D797B"/>
    <w:rsid w:val="008F19D0"/>
    <w:rsid w:val="008F6A70"/>
    <w:rsid w:val="00900454"/>
    <w:rsid w:val="00902AFC"/>
    <w:rsid w:val="009035BC"/>
    <w:rsid w:val="00905C0F"/>
    <w:rsid w:val="00914A07"/>
    <w:rsid w:val="00917A08"/>
    <w:rsid w:val="009229A2"/>
    <w:rsid w:val="00940FED"/>
    <w:rsid w:val="0094675B"/>
    <w:rsid w:val="009514C0"/>
    <w:rsid w:val="00954C3D"/>
    <w:rsid w:val="00955396"/>
    <w:rsid w:val="00956A2E"/>
    <w:rsid w:val="00962298"/>
    <w:rsid w:val="00965C18"/>
    <w:rsid w:val="009678A6"/>
    <w:rsid w:val="009719BA"/>
    <w:rsid w:val="00971CC9"/>
    <w:rsid w:val="00972C2F"/>
    <w:rsid w:val="00974687"/>
    <w:rsid w:val="00974813"/>
    <w:rsid w:val="009751B2"/>
    <w:rsid w:val="009815FB"/>
    <w:rsid w:val="00981D46"/>
    <w:rsid w:val="00982748"/>
    <w:rsid w:val="009844A6"/>
    <w:rsid w:val="009859CF"/>
    <w:rsid w:val="009911CB"/>
    <w:rsid w:val="00993E9C"/>
    <w:rsid w:val="00996FD3"/>
    <w:rsid w:val="009C1739"/>
    <w:rsid w:val="009C28AE"/>
    <w:rsid w:val="009C5BCC"/>
    <w:rsid w:val="009C7BF7"/>
    <w:rsid w:val="009D26E9"/>
    <w:rsid w:val="009E3411"/>
    <w:rsid w:val="009E5C0F"/>
    <w:rsid w:val="009F07CC"/>
    <w:rsid w:val="009F5AC6"/>
    <w:rsid w:val="00A00A35"/>
    <w:rsid w:val="00A02F83"/>
    <w:rsid w:val="00A051F2"/>
    <w:rsid w:val="00A13513"/>
    <w:rsid w:val="00A15FA1"/>
    <w:rsid w:val="00A16538"/>
    <w:rsid w:val="00A20049"/>
    <w:rsid w:val="00A209A7"/>
    <w:rsid w:val="00A25FA9"/>
    <w:rsid w:val="00A31727"/>
    <w:rsid w:val="00A330F3"/>
    <w:rsid w:val="00A34513"/>
    <w:rsid w:val="00A35DC3"/>
    <w:rsid w:val="00A40A02"/>
    <w:rsid w:val="00A424CB"/>
    <w:rsid w:val="00A42950"/>
    <w:rsid w:val="00A44D0C"/>
    <w:rsid w:val="00A45292"/>
    <w:rsid w:val="00A47C43"/>
    <w:rsid w:val="00A47FA1"/>
    <w:rsid w:val="00A517DA"/>
    <w:rsid w:val="00A53D35"/>
    <w:rsid w:val="00A53E3B"/>
    <w:rsid w:val="00A54F42"/>
    <w:rsid w:val="00A7246F"/>
    <w:rsid w:val="00A73605"/>
    <w:rsid w:val="00A81C0D"/>
    <w:rsid w:val="00A822F5"/>
    <w:rsid w:val="00A91978"/>
    <w:rsid w:val="00A94290"/>
    <w:rsid w:val="00AA1A76"/>
    <w:rsid w:val="00AA2475"/>
    <w:rsid w:val="00AA45A7"/>
    <w:rsid w:val="00AA5F33"/>
    <w:rsid w:val="00AA79F1"/>
    <w:rsid w:val="00AB1882"/>
    <w:rsid w:val="00AB5A09"/>
    <w:rsid w:val="00AB744D"/>
    <w:rsid w:val="00AC01A3"/>
    <w:rsid w:val="00AC33BE"/>
    <w:rsid w:val="00AC51EB"/>
    <w:rsid w:val="00AC550D"/>
    <w:rsid w:val="00AD1255"/>
    <w:rsid w:val="00AD21B3"/>
    <w:rsid w:val="00AD29AB"/>
    <w:rsid w:val="00AD5B70"/>
    <w:rsid w:val="00AD7F16"/>
    <w:rsid w:val="00AE7DD8"/>
    <w:rsid w:val="00AF4FE8"/>
    <w:rsid w:val="00AF52F8"/>
    <w:rsid w:val="00AF687B"/>
    <w:rsid w:val="00AF6E50"/>
    <w:rsid w:val="00AF6F32"/>
    <w:rsid w:val="00B003D0"/>
    <w:rsid w:val="00B00661"/>
    <w:rsid w:val="00B009D7"/>
    <w:rsid w:val="00B00B15"/>
    <w:rsid w:val="00B0515E"/>
    <w:rsid w:val="00B2143D"/>
    <w:rsid w:val="00B250C8"/>
    <w:rsid w:val="00B279A1"/>
    <w:rsid w:val="00B32371"/>
    <w:rsid w:val="00B57741"/>
    <w:rsid w:val="00B7516D"/>
    <w:rsid w:val="00B75313"/>
    <w:rsid w:val="00B81755"/>
    <w:rsid w:val="00B86B22"/>
    <w:rsid w:val="00BA1AC6"/>
    <w:rsid w:val="00BC1D4B"/>
    <w:rsid w:val="00BC4B2D"/>
    <w:rsid w:val="00BC4EB7"/>
    <w:rsid w:val="00BC5F58"/>
    <w:rsid w:val="00BD3B39"/>
    <w:rsid w:val="00BD4008"/>
    <w:rsid w:val="00BE0D4F"/>
    <w:rsid w:val="00BE4847"/>
    <w:rsid w:val="00BE7791"/>
    <w:rsid w:val="00BF4030"/>
    <w:rsid w:val="00C02BB6"/>
    <w:rsid w:val="00C13D48"/>
    <w:rsid w:val="00C22642"/>
    <w:rsid w:val="00C33148"/>
    <w:rsid w:val="00C33D98"/>
    <w:rsid w:val="00C414CB"/>
    <w:rsid w:val="00C41BA0"/>
    <w:rsid w:val="00C4549B"/>
    <w:rsid w:val="00C47C00"/>
    <w:rsid w:val="00C502ED"/>
    <w:rsid w:val="00C55E88"/>
    <w:rsid w:val="00C6605C"/>
    <w:rsid w:val="00C67436"/>
    <w:rsid w:val="00C74B17"/>
    <w:rsid w:val="00C75CF4"/>
    <w:rsid w:val="00C770E1"/>
    <w:rsid w:val="00C815B5"/>
    <w:rsid w:val="00C82901"/>
    <w:rsid w:val="00C85FDB"/>
    <w:rsid w:val="00C85FF1"/>
    <w:rsid w:val="00C901E6"/>
    <w:rsid w:val="00C9079B"/>
    <w:rsid w:val="00C92C21"/>
    <w:rsid w:val="00CA00B0"/>
    <w:rsid w:val="00CA041A"/>
    <w:rsid w:val="00CA23C3"/>
    <w:rsid w:val="00CA4034"/>
    <w:rsid w:val="00CA5884"/>
    <w:rsid w:val="00CB3ACF"/>
    <w:rsid w:val="00CB4F58"/>
    <w:rsid w:val="00CB5945"/>
    <w:rsid w:val="00CC16DE"/>
    <w:rsid w:val="00CC4782"/>
    <w:rsid w:val="00CC63DF"/>
    <w:rsid w:val="00CC7E91"/>
    <w:rsid w:val="00CD6F97"/>
    <w:rsid w:val="00CD770A"/>
    <w:rsid w:val="00CE0AA8"/>
    <w:rsid w:val="00CE1F72"/>
    <w:rsid w:val="00CE3BC4"/>
    <w:rsid w:val="00CE45BA"/>
    <w:rsid w:val="00D04996"/>
    <w:rsid w:val="00D07031"/>
    <w:rsid w:val="00D1072B"/>
    <w:rsid w:val="00D16E60"/>
    <w:rsid w:val="00D22A7D"/>
    <w:rsid w:val="00D22ACB"/>
    <w:rsid w:val="00D233D2"/>
    <w:rsid w:val="00D25602"/>
    <w:rsid w:val="00D347F8"/>
    <w:rsid w:val="00D35795"/>
    <w:rsid w:val="00D37D02"/>
    <w:rsid w:val="00D41623"/>
    <w:rsid w:val="00D41A7C"/>
    <w:rsid w:val="00D42BF6"/>
    <w:rsid w:val="00D47EC5"/>
    <w:rsid w:val="00D53FCE"/>
    <w:rsid w:val="00D6159F"/>
    <w:rsid w:val="00D6240B"/>
    <w:rsid w:val="00D64404"/>
    <w:rsid w:val="00D645C5"/>
    <w:rsid w:val="00D65639"/>
    <w:rsid w:val="00D66645"/>
    <w:rsid w:val="00D66BE7"/>
    <w:rsid w:val="00D6711E"/>
    <w:rsid w:val="00D674E0"/>
    <w:rsid w:val="00D67DF8"/>
    <w:rsid w:val="00D71255"/>
    <w:rsid w:val="00D7579B"/>
    <w:rsid w:val="00D80C6D"/>
    <w:rsid w:val="00D84125"/>
    <w:rsid w:val="00D85ECE"/>
    <w:rsid w:val="00D91AE7"/>
    <w:rsid w:val="00D94BC6"/>
    <w:rsid w:val="00D957A1"/>
    <w:rsid w:val="00DA05BE"/>
    <w:rsid w:val="00DA0F82"/>
    <w:rsid w:val="00DA3782"/>
    <w:rsid w:val="00DA469C"/>
    <w:rsid w:val="00DA5293"/>
    <w:rsid w:val="00DB23BF"/>
    <w:rsid w:val="00DB4E48"/>
    <w:rsid w:val="00DC33B0"/>
    <w:rsid w:val="00DC354F"/>
    <w:rsid w:val="00DD1C8B"/>
    <w:rsid w:val="00DE2ABA"/>
    <w:rsid w:val="00DF2175"/>
    <w:rsid w:val="00DF5FBF"/>
    <w:rsid w:val="00E0069C"/>
    <w:rsid w:val="00E03D85"/>
    <w:rsid w:val="00E06432"/>
    <w:rsid w:val="00E104D4"/>
    <w:rsid w:val="00E176BA"/>
    <w:rsid w:val="00E21761"/>
    <w:rsid w:val="00E21CEC"/>
    <w:rsid w:val="00E2259B"/>
    <w:rsid w:val="00E23C1D"/>
    <w:rsid w:val="00E30783"/>
    <w:rsid w:val="00E31ED1"/>
    <w:rsid w:val="00E33AE5"/>
    <w:rsid w:val="00E34ABE"/>
    <w:rsid w:val="00E41C55"/>
    <w:rsid w:val="00E46277"/>
    <w:rsid w:val="00E523D6"/>
    <w:rsid w:val="00E579DF"/>
    <w:rsid w:val="00E57F3F"/>
    <w:rsid w:val="00E740DC"/>
    <w:rsid w:val="00E75940"/>
    <w:rsid w:val="00E908CA"/>
    <w:rsid w:val="00E94CEE"/>
    <w:rsid w:val="00E95BCE"/>
    <w:rsid w:val="00E96DFB"/>
    <w:rsid w:val="00EA3CAF"/>
    <w:rsid w:val="00EA4DDB"/>
    <w:rsid w:val="00EB1C27"/>
    <w:rsid w:val="00EB24BF"/>
    <w:rsid w:val="00EB27A4"/>
    <w:rsid w:val="00EC3DBE"/>
    <w:rsid w:val="00EE10C5"/>
    <w:rsid w:val="00EE2B57"/>
    <w:rsid w:val="00EE4BFC"/>
    <w:rsid w:val="00EF42B6"/>
    <w:rsid w:val="00EF45A1"/>
    <w:rsid w:val="00F004A3"/>
    <w:rsid w:val="00F01F51"/>
    <w:rsid w:val="00F0253B"/>
    <w:rsid w:val="00F06549"/>
    <w:rsid w:val="00F134E3"/>
    <w:rsid w:val="00F15D02"/>
    <w:rsid w:val="00F2358B"/>
    <w:rsid w:val="00F25227"/>
    <w:rsid w:val="00F25C5A"/>
    <w:rsid w:val="00F263AD"/>
    <w:rsid w:val="00F27660"/>
    <w:rsid w:val="00F3014E"/>
    <w:rsid w:val="00F32802"/>
    <w:rsid w:val="00F33DE0"/>
    <w:rsid w:val="00F34298"/>
    <w:rsid w:val="00F347F4"/>
    <w:rsid w:val="00F34B5C"/>
    <w:rsid w:val="00F361E0"/>
    <w:rsid w:val="00F40590"/>
    <w:rsid w:val="00F417AB"/>
    <w:rsid w:val="00F44868"/>
    <w:rsid w:val="00F44D95"/>
    <w:rsid w:val="00F47C89"/>
    <w:rsid w:val="00F518A6"/>
    <w:rsid w:val="00F5390C"/>
    <w:rsid w:val="00F557BB"/>
    <w:rsid w:val="00F56EDF"/>
    <w:rsid w:val="00F6208D"/>
    <w:rsid w:val="00F64F6F"/>
    <w:rsid w:val="00F7066F"/>
    <w:rsid w:val="00F71AE0"/>
    <w:rsid w:val="00F830B5"/>
    <w:rsid w:val="00F83179"/>
    <w:rsid w:val="00F86BB4"/>
    <w:rsid w:val="00F92060"/>
    <w:rsid w:val="00F94D3F"/>
    <w:rsid w:val="00FA0ED8"/>
    <w:rsid w:val="00FA4721"/>
    <w:rsid w:val="00FA4B87"/>
    <w:rsid w:val="00FA51C6"/>
    <w:rsid w:val="00FA661A"/>
    <w:rsid w:val="00FB2AB5"/>
    <w:rsid w:val="00FB4573"/>
    <w:rsid w:val="00FB55AE"/>
    <w:rsid w:val="00FB60A7"/>
    <w:rsid w:val="00FC7FE9"/>
    <w:rsid w:val="00FD28CF"/>
    <w:rsid w:val="00FD332E"/>
    <w:rsid w:val="00FD70FE"/>
    <w:rsid w:val="00FD75DC"/>
    <w:rsid w:val="00FD7931"/>
    <w:rsid w:val="00FF7490"/>
    <w:rsid w:val="04CB2FDD"/>
    <w:rsid w:val="0542E5CA"/>
    <w:rsid w:val="08F12342"/>
    <w:rsid w:val="0B03104B"/>
    <w:rsid w:val="0B5D85BD"/>
    <w:rsid w:val="0F0BA741"/>
    <w:rsid w:val="0F99C304"/>
    <w:rsid w:val="10E282AB"/>
    <w:rsid w:val="12B716ED"/>
    <w:rsid w:val="13DF1864"/>
    <w:rsid w:val="13E1B2B2"/>
    <w:rsid w:val="16A36940"/>
    <w:rsid w:val="183EBB50"/>
    <w:rsid w:val="189F4EFD"/>
    <w:rsid w:val="1B22B2BE"/>
    <w:rsid w:val="1C2B2FC1"/>
    <w:rsid w:val="1D0BE2E1"/>
    <w:rsid w:val="1D88E4A5"/>
    <w:rsid w:val="1F62D083"/>
    <w:rsid w:val="2428C25C"/>
    <w:rsid w:val="24B562F1"/>
    <w:rsid w:val="25C00056"/>
    <w:rsid w:val="2669DD66"/>
    <w:rsid w:val="2747D1FB"/>
    <w:rsid w:val="28FA6815"/>
    <w:rsid w:val="290A8533"/>
    <w:rsid w:val="2996F309"/>
    <w:rsid w:val="29A347E7"/>
    <w:rsid w:val="2A6C9D0E"/>
    <w:rsid w:val="2B3F1848"/>
    <w:rsid w:val="2B5840A5"/>
    <w:rsid w:val="2C38D70C"/>
    <w:rsid w:val="2CC88C99"/>
    <w:rsid w:val="2D8B1573"/>
    <w:rsid w:val="2DC240EB"/>
    <w:rsid w:val="2EE6A01B"/>
    <w:rsid w:val="2F0EC27D"/>
    <w:rsid w:val="325E8696"/>
    <w:rsid w:val="334A2A2D"/>
    <w:rsid w:val="33FE2BF3"/>
    <w:rsid w:val="36F82FB9"/>
    <w:rsid w:val="372A5A98"/>
    <w:rsid w:val="39E7C093"/>
    <w:rsid w:val="3A64C257"/>
    <w:rsid w:val="3BEB455B"/>
    <w:rsid w:val="3CF92BCF"/>
    <w:rsid w:val="402B61B7"/>
    <w:rsid w:val="40D8A829"/>
    <w:rsid w:val="4449502B"/>
    <w:rsid w:val="4478E437"/>
    <w:rsid w:val="45460A1E"/>
    <w:rsid w:val="45469FE8"/>
    <w:rsid w:val="473CAAA7"/>
    <w:rsid w:val="48EBD96A"/>
    <w:rsid w:val="494311E7"/>
    <w:rsid w:val="4A11B085"/>
    <w:rsid w:val="4B40335A"/>
    <w:rsid w:val="4D2E9993"/>
    <w:rsid w:val="4F06279C"/>
    <w:rsid w:val="51DCAF90"/>
    <w:rsid w:val="523AF653"/>
    <w:rsid w:val="5245E3AD"/>
    <w:rsid w:val="52FE245C"/>
    <w:rsid w:val="53952FF7"/>
    <w:rsid w:val="54ABB95A"/>
    <w:rsid w:val="54EFBC3C"/>
    <w:rsid w:val="56CAD3D2"/>
    <w:rsid w:val="5893289E"/>
    <w:rsid w:val="58CEB156"/>
    <w:rsid w:val="59A15E66"/>
    <w:rsid w:val="5B3D2EC7"/>
    <w:rsid w:val="5DFFDC23"/>
    <w:rsid w:val="5EEBB190"/>
    <w:rsid w:val="5F0D943C"/>
    <w:rsid w:val="5F94FA8D"/>
    <w:rsid w:val="5F9BAC84"/>
    <w:rsid w:val="61191B84"/>
    <w:rsid w:val="6196441D"/>
    <w:rsid w:val="62B4EBE5"/>
    <w:rsid w:val="62D34D46"/>
    <w:rsid w:val="6346E281"/>
    <w:rsid w:val="63DE7133"/>
    <w:rsid w:val="6491A287"/>
    <w:rsid w:val="64F9F58A"/>
    <w:rsid w:val="65EC8CA7"/>
    <w:rsid w:val="676BD1B6"/>
    <w:rsid w:val="678D960C"/>
    <w:rsid w:val="67AEDDC5"/>
    <w:rsid w:val="696AD187"/>
    <w:rsid w:val="6C07C065"/>
    <w:rsid w:val="6C824EE8"/>
    <w:rsid w:val="6CD1F114"/>
    <w:rsid w:val="6CF71078"/>
    <w:rsid w:val="6DE67ECC"/>
    <w:rsid w:val="6E82E137"/>
    <w:rsid w:val="6EEED0C4"/>
    <w:rsid w:val="6EFC8B38"/>
    <w:rsid w:val="6F070059"/>
    <w:rsid w:val="716D22E3"/>
    <w:rsid w:val="71D79F01"/>
    <w:rsid w:val="71E4F8EC"/>
    <w:rsid w:val="72ADBCB0"/>
    <w:rsid w:val="74C48081"/>
    <w:rsid w:val="75BBCD89"/>
    <w:rsid w:val="76EF341B"/>
    <w:rsid w:val="78306A3B"/>
    <w:rsid w:val="7A7160A3"/>
    <w:rsid w:val="7C43F6E5"/>
    <w:rsid w:val="7D5F895F"/>
    <w:rsid w:val="7E08D715"/>
    <w:rsid w:val="7E4C34BA"/>
    <w:rsid w:val="7E761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508"/>
    <o:shapelayout v:ext="edit">
      <o:idmap v:ext="edit" data="1"/>
    </o:shapelayout>
  </w:shapeDefaults>
  <w:decimalSymbol w:val=","/>
  <w:listSeparator w:val=";"/>
  <w14:docId w14:val="616F92CE"/>
  <w15:chartTrackingRefBased/>
  <w15:docId w15:val="{D7331280-4122-4277-9108-47AF45DAD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211ED"/>
    <w:pPr>
      <w:spacing w:after="0" w:line="240" w:lineRule="auto"/>
    </w:pPr>
    <w:rPr>
      <w:rFonts w:ascii="Arial" w:hAnsi="Arial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955396"/>
    <w:pPr>
      <w:keepNext/>
      <w:keepLines/>
      <w:spacing w:before="24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5396"/>
    <w:pPr>
      <w:keepNext/>
      <w:keepLines/>
      <w:spacing w:before="40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A5F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33AE5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55396"/>
    <w:rPr>
      <w:rFonts w:ascii="Arial" w:eastAsiaTheme="majorEastAsia" w:hAnsi="Arial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955396"/>
    <w:rPr>
      <w:rFonts w:ascii="Arial" w:eastAsiaTheme="majorEastAsia" w:hAnsi="Arial" w:cstheme="majorBidi"/>
      <w:color w:val="2E74B5" w:themeColor="accent1" w:themeShade="BF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955396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55396"/>
    <w:rPr>
      <w:rFonts w:ascii="Arial" w:eastAsiaTheme="majorEastAsia" w:hAnsi="Arial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55396"/>
    <w:pPr>
      <w:numPr>
        <w:ilvl w:val="1"/>
      </w:numPr>
    </w:pPr>
    <w:rPr>
      <w:rFonts w:eastAsiaTheme="minorEastAsia"/>
      <w:color w:val="5A5A5A" w:themeColor="text1" w:themeTint="A5"/>
      <w:spacing w:val="1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955396"/>
    <w:rPr>
      <w:rFonts w:ascii="Arial" w:eastAsiaTheme="minorEastAsia" w:hAnsi="Arial"/>
      <w:color w:val="5A5A5A" w:themeColor="text1" w:themeTint="A5"/>
      <w:spacing w:val="15"/>
    </w:rPr>
  </w:style>
  <w:style w:type="paragraph" w:styleId="Bezmezer">
    <w:name w:val="No Spacing"/>
    <w:uiPriority w:val="1"/>
    <w:qFormat/>
    <w:rsid w:val="00955396"/>
    <w:pPr>
      <w:spacing w:after="0" w:line="240" w:lineRule="auto"/>
    </w:pPr>
    <w:rPr>
      <w:rFonts w:ascii="Arial" w:hAnsi="Arial"/>
      <w:sz w:val="20"/>
    </w:rPr>
  </w:style>
  <w:style w:type="paragraph" w:styleId="Odstavecseseznamem">
    <w:name w:val="List Paragraph"/>
    <w:aliases w:val="Odstavec_muj,Nad,Odstavec_muj1,Odstavec_muj2,Odstavec_muj3,Nad1,List Paragraph1,Odstavec_muj4,Nad2,List Paragraph2,Odstavec_muj5,Odstavec_muj6,Odstavec_muj7,Odstavec_muj8,Odstavec_muj9,Odstavec_muj10,Odstavec_muj11,List Paragraph"/>
    <w:basedOn w:val="Normln"/>
    <w:link w:val="OdstavecseseznamemChar"/>
    <w:uiPriority w:val="34"/>
    <w:qFormat/>
    <w:rsid w:val="000953E4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590B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90B93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90B93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90B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90B93"/>
    <w:rPr>
      <w:rFonts w:ascii="Arial" w:hAnsi="Arial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90B9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0B93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45257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52578"/>
    <w:rPr>
      <w:rFonts w:ascii="Arial" w:hAnsi="Arial"/>
      <w:sz w:val="20"/>
    </w:rPr>
  </w:style>
  <w:style w:type="paragraph" w:styleId="Zpat">
    <w:name w:val="footer"/>
    <w:basedOn w:val="Normln"/>
    <w:link w:val="ZpatChar"/>
    <w:uiPriority w:val="99"/>
    <w:unhideWhenUsed/>
    <w:rsid w:val="0045257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52578"/>
    <w:rPr>
      <w:rFonts w:ascii="Arial" w:hAnsi="Arial"/>
      <w:sz w:val="20"/>
    </w:rPr>
  </w:style>
  <w:style w:type="character" w:styleId="Hypertextovodkaz">
    <w:name w:val="Hyperlink"/>
    <w:basedOn w:val="Standardnpsmoodstavce"/>
    <w:uiPriority w:val="99"/>
    <w:unhideWhenUsed/>
    <w:rsid w:val="00452578"/>
    <w:rPr>
      <w:color w:val="0563C1" w:themeColor="hyperlink"/>
      <w:u w:val="single"/>
    </w:rPr>
  </w:style>
  <w:style w:type="paragraph" w:styleId="Revize">
    <w:name w:val="Revision"/>
    <w:hidden/>
    <w:uiPriority w:val="99"/>
    <w:semiHidden/>
    <w:rsid w:val="000101EA"/>
    <w:pPr>
      <w:spacing w:after="0" w:line="240" w:lineRule="auto"/>
    </w:pPr>
    <w:rPr>
      <w:rFonts w:ascii="Arial" w:hAnsi="Arial"/>
      <w:sz w:val="20"/>
    </w:rPr>
  </w:style>
  <w:style w:type="paragraph" w:styleId="Seznamobrzk">
    <w:name w:val="table of figures"/>
    <w:basedOn w:val="Normln"/>
    <w:next w:val="Normln"/>
    <w:uiPriority w:val="99"/>
    <w:unhideWhenUsed/>
    <w:rsid w:val="00A330F3"/>
  </w:style>
  <w:style w:type="paragraph" w:styleId="Titulek">
    <w:name w:val="caption"/>
    <w:basedOn w:val="Normln"/>
    <w:next w:val="Normln"/>
    <w:uiPriority w:val="35"/>
    <w:unhideWhenUsed/>
    <w:qFormat/>
    <w:rsid w:val="000B1C06"/>
    <w:pPr>
      <w:spacing w:after="200"/>
    </w:pPr>
    <w:rPr>
      <w:i/>
      <w:iCs/>
      <w:color w:val="44546A" w:themeColor="text2"/>
      <w:sz w:val="18"/>
      <w:szCs w:val="18"/>
    </w:rPr>
  </w:style>
  <w:style w:type="paragraph" w:styleId="Nadpisobsahu">
    <w:name w:val="TOC Heading"/>
    <w:basedOn w:val="Nadpis1"/>
    <w:next w:val="Normln"/>
    <w:uiPriority w:val="39"/>
    <w:unhideWhenUsed/>
    <w:qFormat/>
    <w:rsid w:val="000B1C06"/>
    <w:pPr>
      <w:outlineLvl w:val="9"/>
    </w:pPr>
    <w:rPr>
      <w:rFonts w:asciiTheme="majorHAnsi" w:hAnsiTheme="majorHAnsi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0B1C06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0B1C06"/>
    <w:pPr>
      <w:spacing w:after="100"/>
      <w:ind w:left="200"/>
    </w:pPr>
  </w:style>
  <w:style w:type="character" w:customStyle="1" w:styleId="OdstavecseseznamemChar">
    <w:name w:val="Odstavec se seznamem Char"/>
    <w:aliases w:val="Odstavec_muj Char,Nad Char,Odstavec_muj1 Char,Odstavec_muj2 Char,Odstavec_muj3 Char,Nad1 Char,List Paragraph1 Char,Odstavec_muj4 Char,Nad2 Char,List Paragraph2 Char,Odstavec_muj5 Char,Odstavec_muj6 Char,Odstavec_muj7 Char"/>
    <w:basedOn w:val="Standardnpsmoodstavce"/>
    <w:link w:val="Odstavecseseznamem"/>
    <w:uiPriority w:val="34"/>
    <w:qFormat/>
    <w:rsid w:val="005259E2"/>
    <w:rPr>
      <w:rFonts w:ascii="Arial" w:hAnsi="Arial"/>
      <w:sz w:val="20"/>
    </w:rPr>
  </w:style>
  <w:style w:type="character" w:styleId="Siln">
    <w:name w:val="Strong"/>
    <w:basedOn w:val="Standardnpsmoodstavce"/>
    <w:uiPriority w:val="22"/>
    <w:qFormat/>
    <w:rsid w:val="00D37D02"/>
    <w:rPr>
      <w:b/>
      <w:bCs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33AE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704FFB"/>
    <w:rPr>
      <w:color w:val="605E5C"/>
      <w:shd w:val="clear" w:color="auto" w:fill="E1DFDD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A5F3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Zkladntext">
    <w:name w:val="Body Text"/>
    <w:basedOn w:val="Normln"/>
    <w:link w:val="ZkladntextChar"/>
    <w:rsid w:val="00705A4C"/>
    <w:pPr>
      <w:overflowPunct w:val="0"/>
      <w:autoSpaceDE w:val="0"/>
      <w:autoSpaceDN w:val="0"/>
      <w:adjustRightInd w:val="0"/>
      <w:spacing w:before="120" w:after="120"/>
      <w:textAlignment w:val="baseline"/>
    </w:pPr>
    <w:rPr>
      <w:rFonts w:eastAsia="Times New Roman" w:cs="Times New Roman"/>
      <w:sz w:val="24"/>
      <w:szCs w:val="20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705A4C"/>
    <w:rPr>
      <w:rFonts w:ascii="Arial" w:eastAsia="Times New Roman" w:hAnsi="Arial" w:cs="Times New Roman"/>
      <w:sz w:val="24"/>
      <w:szCs w:val="20"/>
      <w:lang w:val="x-none" w:eastAsia="x-none"/>
    </w:rPr>
  </w:style>
  <w:style w:type="paragraph" w:styleId="Textpoznpodarou">
    <w:name w:val="footnote text"/>
    <w:aliases w:val="pozn. pod čarou,Footnote text,Fußnotentextf,Char1,Schriftart: 9 pt,Schriftart: 10 pt,Schriftart: 8 pt,Text poznámky pod čiarou 007,Geneva 9,Font: Geneva 9,Boston 10,f,Char,Text pozn. pod čarou1,Char Char Char1,Footnote Text Char1,o"/>
    <w:basedOn w:val="Normln"/>
    <w:link w:val="TextpoznpodarouChar"/>
    <w:uiPriority w:val="99"/>
    <w:unhideWhenUsed/>
    <w:qFormat/>
    <w:rsid w:val="00705A4C"/>
    <w:rPr>
      <w:rFonts w:asciiTheme="minorHAnsi" w:hAnsiTheme="minorHAnsi"/>
      <w:noProof/>
      <w:szCs w:val="20"/>
    </w:rPr>
  </w:style>
  <w:style w:type="character" w:customStyle="1" w:styleId="TextpoznpodarouChar">
    <w:name w:val="Text pozn. pod čarou Char"/>
    <w:aliases w:val="pozn. pod čarou Char,Footnote text Char,Fußnotentextf Char,Char1 Char,Schriftart: 9 pt Char,Schriftart: 10 pt Char,Schriftart: 8 pt Char,Text poznámky pod čiarou 007 Char,Geneva 9 Char,Font: Geneva 9 Char,Boston 10 Char,f Char"/>
    <w:basedOn w:val="Standardnpsmoodstavce"/>
    <w:link w:val="Textpoznpodarou"/>
    <w:uiPriority w:val="99"/>
    <w:rsid w:val="00705A4C"/>
    <w:rPr>
      <w:noProof/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705A4C"/>
    <w:rPr>
      <w:vertAlign w:val="superscript"/>
    </w:rPr>
  </w:style>
  <w:style w:type="character" w:styleId="Nevyeenzmnka">
    <w:name w:val="Unresolved Mention"/>
    <w:basedOn w:val="Standardnpsmoodstavce"/>
    <w:uiPriority w:val="99"/>
    <w:semiHidden/>
    <w:unhideWhenUsed/>
    <w:rsid w:val="003600E1"/>
    <w:rPr>
      <w:color w:val="605E5C"/>
      <w:shd w:val="clear" w:color="auto" w:fill="E1DFDD"/>
    </w:rPr>
  </w:style>
  <w:style w:type="paragraph" w:styleId="Obsah3">
    <w:name w:val="toc 3"/>
    <w:basedOn w:val="Normln"/>
    <w:next w:val="Normln"/>
    <w:autoRedefine/>
    <w:uiPriority w:val="39"/>
    <w:unhideWhenUsed/>
    <w:rsid w:val="00795829"/>
    <w:pPr>
      <w:spacing w:after="100"/>
      <w:ind w:left="400"/>
    </w:pPr>
  </w:style>
  <w:style w:type="character" w:customStyle="1" w:styleId="ui-provider">
    <w:name w:val="ui-provider"/>
    <w:basedOn w:val="Standardnpsmoodstavce"/>
    <w:rsid w:val="000045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673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Relationship Id="rId22" Type="http://schemas.microsoft.com/office/2011/relationships/people" Target="peop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dotaceeu.cz/getmedia/4ec7b223-fa24-42a5-be92-1a68a2e57e44/ZoR-2023-vc-priloh-PDF.pdf.aspx?ext=.pdf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84C3129CE6E94F967B3B03A604CB07" ma:contentTypeVersion="10" ma:contentTypeDescription="Create a new document." ma:contentTypeScope="" ma:versionID="5986ca357bc99ae90e5a137516866d87">
  <xsd:schema xmlns:xsd="http://www.w3.org/2001/XMLSchema" xmlns:xs="http://www.w3.org/2001/XMLSchema" xmlns:p="http://schemas.microsoft.com/office/2006/metadata/properties" xmlns:ns2="daddd675-6c83-4598-9286-5be6c838b104" xmlns:ns3="1cb2644d-9f5e-4571-b160-7b65398670a5" targetNamespace="http://schemas.microsoft.com/office/2006/metadata/properties" ma:root="true" ma:fieldsID="d04dfb5d9f2607d55d6000b0c1360974" ns2:_="" ns3:_="">
    <xsd:import namespace="daddd675-6c83-4598-9286-5be6c838b104"/>
    <xsd:import namespace="1cb2644d-9f5e-4571-b160-7b65398670a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ddd675-6c83-4598-9286-5be6c838b10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b2644d-9f5e-4571-b160-7b65398670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5D62C82-8DD5-4422-B579-9F6E291304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ddd675-6c83-4598-9286-5be6c838b104"/>
    <ds:schemaRef ds:uri="1cb2644d-9f5e-4571-b160-7b65398670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41A43D-FE98-45FB-AC3D-2CCBEB5516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E4170C-8A18-48A6-A877-17596766F33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D01AAFA-512F-488A-BCF5-9BD09106E45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12</Pages>
  <Words>2598</Words>
  <Characters>15332</Characters>
  <Application>Microsoft Office Word</Application>
  <DocSecurity>0</DocSecurity>
  <Lines>127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17895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Nekolová Gabriela</dc:creator>
  <cp:keywords/>
  <dc:description/>
  <cp:lastModifiedBy>Weissová Kristýna</cp:lastModifiedBy>
  <cp:revision>19</cp:revision>
  <cp:lastPrinted>2019-06-19T21:09:00Z</cp:lastPrinted>
  <dcterms:created xsi:type="dcterms:W3CDTF">2024-08-23T07:45:00Z</dcterms:created>
  <dcterms:modified xsi:type="dcterms:W3CDTF">2024-08-28T13:54:00Z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0x0101007984C3129CE6E94F967B3B03A604CB07</vt:lpwstr>
  </property>
</Properties>
</file>